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42" w:rsidRPr="00012242" w:rsidRDefault="00012242" w:rsidP="00C05682">
      <w:pPr>
        <w:ind w:left="-284" w:right="-284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6"/>
          <w:lang w:bidi="ar-SA"/>
        </w:rPr>
      </w:pPr>
      <w:r w:rsidRPr="00012242">
        <w:rPr>
          <w:rFonts w:ascii="Times New Roman" w:hAnsi="Times New Roman" w:cs="Times New Roman"/>
          <w:b/>
          <w:color w:val="171717" w:themeColor="background2" w:themeShade="1A"/>
          <w:sz w:val="28"/>
          <w:szCs w:val="26"/>
        </w:rPr>
        <w:t>СОВЕТ ДЕПУТАТОВ НОВО-АТАГИНСКОГО СЕЛЬСКОГО ПОСЕЛЕНИЯ</w:t>
      </w:r>
    </w:p>
    <w:p w:rsidR="00012242" w:rsidRPr="00012242" w:rsidRDefault="00012242" w:rsidP="00012242">
      <w:pPr>
        <w:ind w:left="-284" w:right="-108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6"/>
        </w:rPr>
      </w:pPr>
      <w:r w:rsidRPr="00012242">
        <w:rPr>
          <w:rFonts w:ascii="Times New Roman" w:hAnsi="Times New Roman" w:cs="Times New Roman"/>
          <w:b/>
          <w:color w:val="171717" w:themeColor="background2" w:themeShade="1A"/>
          <w:sz w:val="28"/>
          <w:szCs w:val="26"/>
        </w:rPr>
        <w:t xml:space="preserve">ШАЛИНСКОГО МУНИЦИПАЛЬНОГО РАЙОНА </w:t>
      </w:r>
    </w:p>
    <w:p w:rsidR="00012242" w:rsidRPr="00012242" w:rsidRDefault="00012242" w:rsidP="005368E8">
      <w:pPr>
        <w:ind w:left="-284" w:right="-108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6"/>
        </w:rPr>
      </w:pPr>
      <w:r w:rsidRPr="00012242">
        <w:rPr>
          <w:rFonts w:ascii="Times New Roman" w:hAnsi="Times New Roman" w:cs="Times New Roman"/>
          <w:b/>
          <w:color w:val="171717" w:themeColor="background2" w:themeShade="1A"/>
          <w:sz w:val="28"/>
          <w:szCs w:val="26"/>
        </w:rPr>
        <w:t>ЧЕЧЕНСКОЙ РЕСПУБЛИКИ</w:t>
      </w:r>
    </w:p>
    <w:p w:rsidR="00012242" w:rsidRPr="00012242" w:rsidRDefault="00012242" w:rsidP="005368E8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2"/>
        </w:rPr>
      </w:pPr>
    </w:p>
    <w:p w:rsidR="00012242" w:rsidRPr="005368E8" w:rsidRDefault="00012242" w:rsidP="005368E8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</w:rPr>
      </w:pPr>
      <w:r w:rsidRPr="00012242">
        <w:rPr>
          <w:rFonts w:ascii="Times New Roman" w:hAnsi="Times New Roman" w:cs="Times New Roman"/>
          <w:b/>
          <w:bCs/>
          <w:color w:val="171717" w:themeColor="background2" w:themeShade="1A"/>
          <w:sz w:val="28"/>
        </w:rPr>
        <w:t xml:space="preserve">РЕШЕНИЕ </w:t>
      </w:r>
    </w:p>
    <w:p w:rsidR="006624B7" w:rsidRDefault="006624B7" w:rsidP="005368E8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6624B7" w:rsidRDefault="006624B7" w:rsidP="006624B7">
      <w:pPr>
        <w:tabs>
          <w:tab w:val="left" w:pos="810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17.10.2025 г.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№1</w:t>
      </w:r>
      <w:r>
        <w:rPr>
          <w:rFonts w:ascii="Times New Roman" w:eastAsia="Times New Roman" w:hAnsi="Times New Roman" w:cs="Times New Roman"/>
          <w:b/>
          <w:sz w:val="28"/>
        </w:rPr>
        <w:t>6</w:t>
      </w:r>
    </w:p>
    <w:p w:rsidR="006624B7" w:rsidRDefault="006624B7" w:rsidP="006624B7">
      <w:pPr>
        <w:ind w:left="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Новые –Атаги</w:t>
      </w:r>
    </w:p>
    <w:p w:rsidR="006624B7" w:rsidRDefault="006624B7" w:rsidP="00EB49B8">
      <w:pPr>
        <w:ind w:right="283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EB49B8" w:rsidRDefault="00A947A8" w:rsidP="00EB49B8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EB49B8">
        <w:rPr>
          <w:rFonts w:ascii="Times New Roman" w:hAnsi="Times New Roman" w:cs="Times New Roman"/>
          <w:sz w:val="28"/>
          <w:szCs w:val="28"/>
        </w:rPr>
        <w:t>О внесении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>изменений в решение Совета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>депутатов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>№</w:t>
      </w:r>
      <w:r w:rsidR="00EB49B8" w:rsidRPr="00EB49B8">
        <w:rPr>
          <w:rFonts w:ascii="Times New Roman" w:hAnsi="Times New Roman" w:cs="Times New Roman"/>
          <w:sz w:val="28"/>
          <w:szCs w:val="28"/>
        </w:rPr>
        <w:t>20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 xml:space="preserve">от </w:t>
      </w:r>
      <w:r w:rsidR="00EB49B8" w:rsidRPr="00EB49B8">
        <w:rPr>
          <w:rFonts w:ascii="Times New Roman" w:hAnsi="Times New Roman" w:cs="Times New Roman"/>
          <w:sz w:val="28"/>
          <w:szCs w:val="28"/>
        </w:rPr>
        <w:t>11.08</w:t>
      </w:r>
      <w:r w:rsidRPr="00EB49B8">
        <w:rPr>
          <w:rFonts w:ascii="Times New Roman" w:hAnsi="Times New Roman" w:cs="Times New Roman"/>
          <w:sz w:val="28"/>
          <w:szCs w:val="28"/>
        </w:rPr>
        <w:t>.2017г</w:t>
      </w:r>
      <w:r w:rsidR="00EB49B8">
        <w:rPr>
          <w:rFonts w:ascii="Times New Roman" w:hAnsi="Times New Roman" w:cs="Times New Roman"/>
          <w:sz w:val="28"/>
          <w:szCs w:val="28"/>
        </w:rPr>
        <w:t>.</w:t>
      </w:r>
      <w:r w:rsidRPr="00EB49B8">
        <w:rPr>
          <w:rFonts w:ascii="Times New Roman" w:hAnsi="Times New Roman" w:cs="Times New Roman"/>
          <w:sz w:val="28"/>
          <w:szCs w:val="28"/>
        </w:rPr>
        <w:t xml:space="preserve"> «</w:t>
      </w:r>
      <w:r w:rsidR="00EB49B8" w:rsidRPr="00EB49B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B49B8">
        <w:rPr>
          <w:rFonts w:ascii="Times New Roman" w:hAnsi="Times New Roman" w:cs="Times New Roman"/>
          <w:sz w:val="28"/>
          <w:szCs w:val="28"/>
        </w:rPr>
        <w:t>Положени</w:t>
      </w:r>
      <w:r w:rsidR="00EB49B8" w:rsidRPr="00EB49B8">
        <w:rPr>
          <w:rFonts w:ascii="Times New Roman" w:hAnsi="Times New Roman" w:cs="Times New Roman"/>
          <w:sz w:val="28"/>
          <w:szCs w:val="28"/>
        </w:rPr>
        <w:t>я</w:t>
      </w:r>
      <w:r w:rsidRPr="00EB49B8">
        <w:rPr>
          <w:rFonts w:ascii="Times New Roman" w:hAnsi="Times New Roman" w:cs="Times New Roman"/>
          <w:sz w:val="28"/>
          <w:szCs w:val="28"/>
        </w:rPr>
        <w:t xml:space="preserve"> о денежном содержании </w:t>
      </w:r>
      <w:proofErr w:type="gramStart"/>
      <w:r w:rsidRPr="00EB49B8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EB49B8">
        <w:rPr>
          <w:rFonts w:ascii="Times New Roman" w:hAnsi="Times New Roman" w:cs="Times New Roman"/>
          <w:sz w:val="28"/>
          <w:szCs w:val="28"/>
        </w:rPr>
        <w:t xml:space="preserve"> замещающих должности муниципальной службы и работникам замещающим должности, не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>являющимися должностями муниципальной службы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 xml:space="preserve">администрации Ново-Атагинского сельского поселения </w:t>
      </w:r>
    </w:p>
    <w:p w:rsidR="00A947A8" w:rsidRPr="00EB49B8" w:rsidRDefault="00A947A8" w:rsidP="00EB49B8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EB49B8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:rsidR="00A929D3" w:rsidRPr="00EB49B8" w:rsidRDefault="00A929D3" w:rsidP="005368E8">
      <w:pPr>
        <w:pStyle w:val="20"/>
        <w:shd w:val="clear" w:color="auto" w:fill="auto"/>
        <w:spacing w:before="0" w:line="240" w:lineRule="auto"/>
        <w:ind w:firstLine="700"/>
        <w:rPr>
          <w:color w:val="000000"/>
        </w:rPr>
      </w:pPr>
    </w:p>
    <w:p w:rsidR="00D07346" w:rsidRPr="00EB49B8" w:rsidRDefault="006624B7" w:rsidP="005368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7346" w:rsidRPr="00EB49B8">
        <w:rPr>
          <w:rFonts w:ascii="Times New Roman" w:hAnsi="Times New Roman" w:cs="Times New Roman"/>
          <w:sz w:val="28"/>
          <w:szCs w:val="28"/>
        </w:rPr>
        <w:t>В соответствии со статьей 134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837F7D" w:rsidRPr="00EB49B8">
        <w:rPr>
          <w:rFonts w:ascii="Times New Roman" w:hAnsi="Times New Roman" w:cs="Times New Roman"/>
          <w:sz w:val="28"/>
          <w:szCs w:val="28"/>
        </w:rPr>
        <w:t xml:space="preserve">, решением Совета депутатов Шалинского муниципального района от </w:t>
      </w:r>
      <w:r w:rsidR="00402B46" w:rsidRPr="00EB49B8">
        <w:rPr>
          <w:rFonts w:ascii="Times New Roman" w:hAnsi="Times New Roman" w:cs="Times New Roman"/>
          <w:sz w:val="28"/>
          <w:szCs w:val="28"/>
        </w:rPr>
        <w:t>16.10.2025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F7D" w:rsidRPr="00EB49B8">
        <w:rPr>
          <w:rFonts w:ascii="Times New Roman" w:hAnsi="Times New Roman" w:cs="Times New Roman"/>
          <w:sz w:val="28"/>
          <w:szCs w:val="28"/>
        </w:rPr>
        <w:t>г. №</w:t>
      </w:r>
      <w:r w:rsidR="00402B46" w:rsidRPr="00EB49B8">
        <w:rPr>
          <w:rFonts w:ascii="Times New Roman" w:hAnsi="Times New Roman" w:cs="Times New Roman"/>
          <w:sz w:val="28"/>
          <w:szCs w:val="28"/>
        </w:rPr>
        <w:t>37</w:t>
      </w:r>
      <w:r w:rsidR="00837F7D" w:rsidRPr="00EB49B8">
        <w:rPr>
          <w:rFonts w:ascii="Times New Roman" w:hAnsi="Times New Roman" w:cs="Times New Roman"/>
          <w:sz w:val="28"/>
          <w:szCs w:val="28"/>
        </w:rPr>
        <w:t xml:space="preserve"> «О повышении размеров должностных окладов лиц, замещающих муниципальные должности и должности муниципальной службы в Шалинском муниципальном районе Чеченской Республики, а также работников органов местного самоуправления, замещающих должности, не являющиеся должностями муниципальной службы в Шалинском муниципальном районе Чеченской Республики»,</w:t>
      </w:r>
      <w:r w:rsidR="006A75D9" w:rsidRPr="00EB49B8">
        <w:rPr>
          <w:rFonts w:ascii="Times New Roman" w:hAnsi="Times New Roman" w:cs="Times New Roman"/>
          <w:sz w:val="28"/>
          <w:szCs w:val="28"/>
        </w:rPr>
        <w:t xml:space="preserve"> </w:t>
      </w:r>
      <w:r w:rsidR="00D07346" w:rsidRPr="00EB49B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D227F" w:rsidRPr="00EB49B8">
        <w:rPr>
          <w:rFonts w:ascii="Times New Roman" w:eastAsiaTheme="minorHAnsi" w:hAnsi="Times New Roman" w:cs="Times New Roman"/>
          <w:sz w:val="28"/>
          <w:szCs w:val="28"/>
        </w:rPr>
        <w:t>Ново-Атагинского сельского поселения</w:t>
      </w:r>
      <w:r w:rsidR="00D07346" w:rsidRPr="00EB49B8">
        <w:rPr>
          <w:rFonts w:ascii="Times New Roman" w:hAnsi="Times New Roman" w:cs="Times New Roman"/>
          <w:sz w:val="28"/>
          <w:szCs w:val="28"/>
        </w:rPr>
        <w:t>, Совет депутатов</w:t>
      </w:r>
      <w:r w:rsidR="00F54144" w:rsidRPr="00EB4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346" w:rsidRPr="00EB49B8" w:rsidRDefault="00D07346" w:rsidP="00012242">
      <w:pPr>
        <w:pStyle w:val="20"/>
        <w:shd w:val="clear" w:color="auto" w:fill="auto"/>
        <w:spacing w:before="0" w:line="240" w:lineRule="auto"/>
        <w:jc w:val="left"/>
      </w:pPr>
      <w:r w:rsidRPr="00EB49B8">
        <w:rPr>
          <w:color w:val="000000"/>
        </w:rPr>
        <w:t>РЕШИЛ:</w:t>
      </w:r>
    </w:p>
    <w:p w:rsidR="00D07346" w:rsidRPr="00EB49B8" w:rsidRDefault="00402B46" w:rsidP="00012242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0"/>
      </w:pPr>
      <w:r w:rsidRPr="00EB49B8">
        <w:t xml:space="preserve">Повысить с 1 октября 2025 года в 1,076 раза размеры должностных окладов лиц, </w:t>
      </w:r>
      <w:r w:rsidR="00D07346" w:rsidRPr="00EB49B8">
        <w:rPr>
          <w:color w:val="000000"/>
        </w:rPr>
        <w:t xml:space="preserve">замещающих должности муниципальной службы, а также </w:t>
      </w:r>
      <w:proofErr w:type="gramStart"/>
      <w:r w:rsidR="00D07346" w:rsidRPr="00EB49B8">
        <w:rPr>
          <w:color w:val="000000"/>
        </w:rPr>
        <w:t>работников</w:t>
      </w:r>
      <w:proofErr w:type="gramEnd"/>
      <w:r w:rsidR="00D07346" w:rsidRPr="00EB49B8">
        <w:rPr>
          <w:color w:val="000000"/>
        </w:rPr>
        <w:t xml:space="preserve"> замещающих должности, не являющиеся должностями муниципальной службы</w:t>
      </w:r>
      <w:r w:rsidR="00F54144" w:rsidRPr="00EB49B8">
        <w:rPr>
          <w:color w:val="000000"/>
        </w:rPr>
        <w:t xml:space="preserve"> администрации </w:t>
      </w:r>
      <w:r w:rsidR="00F54144" w:rsidRPr="00EB49B8">
        <w:rPr>
          <w:rFonts w:eastAsiaTheme="minorHAnsi"/>
        </w:rPr>
        <w:t>Ново-Атагинск</w:t>
      </w:r>
      <w:r w:rsidR="00F54144" w:rsidRPr="00EB49B8">
        <w:t>ого сельского поселения</w:t>
      </w:r>
      <w:r w:rsidR="00D07346" w:rsidRPr="00EB49B8">
        <w:rPr>
          <w:color w:val="000000"/>
        </w:rPr>
        <w:t>.</w:t>
      </w:r>
    </w:p>
    <w:p w:rsidR="00EB49B8" w:rsidRPr="00EB49B8" w:rsidRDefault="00EB49B8" w:rsidP="00EB49B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0"/>
      </w:pPr>
      <w:r w:rsidRPr="00EB49B8">
        <w:t>Утвердить размеры денежных окладов лиц, замещающих</w:t>
      </w:r>
      <w:r w:rsidR="006624B7">
        <w:t xml:space="preserve"> </w:t>
      </w:r>
      <w:r w:rsidRPr="00EB49B8">
        <w:t>должности муниципальной службы и работникам, замещающим должности, не являющихся должностями муниципальной службы администрации Ново-Атагинского сельского поселения</w:t>
      </w:r>
      <w:r w:rsidR="006624B7">
        <w:t xml:space="preserve"> </w:t>
      </w:r>
      <w:r w:rsidRPr="00EB49B8">
        <w:t>Шалинского муниципального района</w:t>
      </w:r>
      <w:r w:rsidR="006624B7">
        <w:t xml:space="preserve"> </w:t>
      </w:r>
      <w:r w:rsidRPr="00EB49B8">
        <w:t>согласно приложению 1.</w:t>
      </w:r>
    </w:p>
    <w:p w:rsidR="00EB49B8" w:rsidRPr="00EB49B8" w:rsidRDefault="00EB49B8" w:rsidP="00EB49B8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B8">
        <w:rPr>
          <w:rFonts w:ascii="Times New Roman" w:hAnsi="Times New Roman" w:cs="Times New Roman"/>
          <w:sz w:val="28"/>
          <w:szCs w:val="28"/>
        </w:rPr>
        <w:t xml:space="preserve">Установить, что при увеличении в соответствии с пунктом 1 настоящего решения размеры должностных окладов лиц, замещающих должности муниципальной службы, а также </w:t>
      </w:r>
      <w:proofErr w:type="gramStart"/>
      <w:r w:rsidRPr="00EB49B8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EB49B8">
        <w:rPr>
          <w:rFonts w:ascii="Times New Roman" w:hAnsi="Times New Roman" w:cs="Times New Roman"/>
          <w:sz w:val="28"/>
          <w:szCs w:val="28"/>
        </w:rPr>
        <w:t xml:space="preserve"> замещающих должности, не являющиеся должностям муниципальной службы</w:t>
      </w:r>
      <w:r w:rsidR="006624B7">
        <w:rPr>
          <w:rFonts w:ascii="Times New Roman" w:hAnsi="Times New Roman" w:cs="Times New Roman"/>
          <w:sz w:val="28"/>
          <w:szCs w:val="28"/>
        </w:rPr>
        <w:t xml:space="preserve"> </w:t>
      </w:r>
      <w:r w:rsidRPr="00EB49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B49B8">
        <w:rPr>
          <w:rFonts w:ascii="Times New Roman" w:eastAsiaTheme="minorHAnsi" w:hAnsi="Times New Roman" w:cs="Times New Roman"/>
          <w:sz w:val="28"/>
          <w:szCs w:val="28"/>
        </w:rPr>
        <w:t>Ново-Атагинск</w:t>
      </w:r>
      <w:r w:rsidRPr="00EB49B8">
        <w:rPr>
          <w:rFonts w:ascii="Times New Roman" w:hAnsi="Times New Roman" w:cs="Times New Roman"/>
          <w:sz w:val="28"/>
          <w:szCs w:val="28"/>
        </w:rPr>
        <w:t>ого сельского поселения, подлежат округлению до целого рубля в сторону увеличения.</w:t>
      </w:r>
    </w:p>
    <w:p w:rsidR="00EB49B8" w:rsidRPr="00EB49B8" w:rsidRDefault="00EB49B8" w:rsidP="00EB49B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0"/>
      </w:pPr>
      <w:r w:rsidRPr="00EB49B8">
        <w:lastRenderedPageBreak/>
        <w:t>Настоящее решение разместить на официальном сайте Ново-</w:t>
      </w:r>
      <w:proofErr w:type="gramStart"/>
      <w:r w:rsidRPr="00EB49B8">
        <w:t>Атагинского</w:t>
      </w:r>
      <w:r w:rsidR="006624B7">
        <w:t xml:space="preserve"> </w:t>
      </w:r>
      <w:r w:rsidRPr="00EB49B8">
        <w:t xml:space="preserve"> сельского</w:t>
      </w:r>
      <w:proofErr w:type="gramEnd"/>
      <w:r w:rsidRPr="00EB49B8">
        <w:t xml:space="preserve"> поселения Шалинского муниципального района в сети «Интернет».</w:t>
      </w:r>
      <w:r w:rsidRPr="00EB49B8">
        <w:rPr>
          <w:color w:val="000000"/>
          <w:lang w:eastAsia="ru-RU" w:bidi="ru-RU"/>
        </w:rPr>
        <w:t xml:space="preserve"> </w:t>
      </w:r>
    </w:p>
    <w:p w:rsidR="00EB49B8" w:rsidRPr="00EB49B8" w:rsidRDefault="00EB49B8" w:rsidP="00EB49B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0"/>
      </w:pPr>
      <w:r w:rsidRPr="00EB49B8">
        <w:rPr>
          <w:color w:val="000000"/>
          <w:lang w:eastAsia="ru-RU" w:bidi="ru-RU"/>
        </w:rPr>
        <w:t>Настоящее решение вступает в силу со дня подписания и распространяется на правоотношения возникшие с 1 октября 2025 года.</w:t>
      </w:r>
    </w:p>
    <w:p w:rsidR="00EB49B8" w:rsidRPr="00EB49B8" w:rsidRDefault="00EB49B8" w:rsidP="00012242">
      <w:pPr>
        <w:pStyle w:val="20"/>
        <w:shd w:val="clear" w:color="auto" w:fill="auto"/>
        <w:spacing w:before="0" w:line="240" w:lineRule="auto"/>
      </w:pPr>
    </w:p>
    <w:p w:rsidR="00EB49B8" w:rsidRDefault="00EB49B8" w:rsidP="00012242">
      <w:pPr>
        <w:pStyle w:val="20"/>
        <w:shd w:val="clear" w:color="auto" w:fill="auto"/>
        <w:spacing w:before="0" w:line="240" w:lineRule="auto"/>
      </w:pPr>
    </w:p>
    <w:p w:rsidR="00EB49B8" w:rsidRPr="00EB49B8" w:rsidRDefault="00EB49B8" w:rsidP="00012242">
      <w:pPr>
        <w:pStyle w:val="20"/>
        <w:shd w:val="clear" w:color="auto" w:fill="auto"/>
        <w:spacing w:before="0" w:line="240" w:lineRule="auto"/>
      </w:pPr>
    </w:p>
    <w:p w:rsidR="00A929D3" w:rsidRPr="00EB49B8" w:rsidRDefault="007D227F" w:rsidP="00012242">
      <w:pPr>
        <w:pStyle w:val="20"/>
        <w:shd w:val="clear" w:color="auto" w:fill="auto"/>
        <w:spacing w:before="0" w:line="240" w:lineRule="auto"/>
      </w:pPr>
      <w:r w:rsidRPr="00EB49B8">
        <w:t xml:space="preserve">Глава Ново-Атагинского </w:t>
      </w:r>
    </w:p>
    <w:p w:rsidR="007D227F" w:rsidRPr="00EB49B8" w:rsidRDefault="007D227F" w:rsidP="00012242">
      <w:pPr>
        <w:pStyle w:val="20"/>
        <w:shd w:val="clear" w:color="auto" w:fill="auto"/>
        <w:spacing w:before="0" w:line="240" w:lineRule="auto"/>
      </w:pPr>
      <w:r w:rsidRPr="00EB49B8">
        <w:t>сельского поселения</w:t>
      </w:r>
      <w:r w:rsidR="006624B7">
        <w:t xml:space="preserve">                                                                          </w:t>
      </w:r>
      <w:proofErr w:type="spellStart"/>
      <w:r w:rsidR="00A947A8" w:rsidRPr="00EB49B8">
        <w:t>Р.Ш.Ибаев</w:t>
      </w:r>
      <w:proofErr w:type="spellEnd"/>
    </w:p>
    <w:p w:rsidR="006A75D9" w:rsidRDefault="006A75D9" w:rsidP="00A929D3">
      <w:pPr>
        <w:pStyle w:val="20"/>
        <w:shd w:val="clear" w:color="auto" w:fill="auto"/>
        <w:spacing w:before="0" w:line="331" w:lineRule="exact"/>
        <w:sectPr w:rsidR="006A75D9" w:rsidSect="00EB49B8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A929D3" w:rsidRPr="00A929D3" w:rsidRDefault="006624B7" w:rsidP="006A75D9">
      <w:pPr>
        <w:widowControl/>
        <w:shd w:val="clear" w:color="auto" w:fill="FFFFFF"/>
        <w:tabs>
          <w:tab w:val="left" w:pos="1208"/>
        </w:tabs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lastRenderedPageBreak/>
        <w:t xml:space="preserve">                   </w:t>
      </w:r>
      <w:r w:rsidR="00A929D3" w:rsidRPr="00A929D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ПРИЛОЖЕНИЕ №</w:t>
      </w:r>
      <w:r w:rsidR="00A929D3" w:rsidRPr="00A929D3"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</w:p>
    <w:p w:rsidR="00A929D3" w:rsidRPr="00A929D3" w:rsidRDefault="006A75D9" w:rsidP="00A929D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к решению</w:t>
      </w:r>
      <w:r w:rsidR="00A929D3"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Совета Депутатов</w:t>
      </w:r>
    </w:p>
    <w:p w:rsidR="00A929D3" w:rsidRPr="00A929D3" w:rsidRDefault="006624B7" w:rsidP="00A929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929D3"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Ново-Атагинского сельского поселения </w:t>
      </w:r>
    </w:p>
    <w:p w:rsidR="005368E8" w:rsidRDefault="00A929D3" w:rsidP="00A929D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Шалинского муниципального района </w:t>
      </w:r>
    </w:p>
    <w:p w:rsidR="00A929D3" w:rsidRPr="00A929D3" w:rsidRDefault="005368E8" w:rsidP="005368E8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о</w:t>
      </w:r>
      <w:r w:rsidR="00A929D3"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="00012242" w:rsidRPr="005368E8">
        <w:rPr>
          <w:rFonts w:ascii="Times New Roman" w:eastAsia="Times New Roman" w:hAnsi="Times New Roman" w:cs="Times New Roman"/>
          <w:color w:val="auto"/>
          <w:szCs w:val="28"/>
          <w:lang w:bidi="ar-SA"/>
        </w:rPr>
        <w:t>___________________</w:t>
      </w:r>
      <w:proofErr w:type="gramStart"/>
      <w:r w:rsidR="00012242" w:rsidRPr="005368E8">
        <w:rPr>
          <w:rFonts w:ascii="Times New Roman" w:eastAsia="Times New Roman" w:hAnsi="Times New Roman" w:cs="Times New Roman"/>
          <w:color w:val="auto"/>
          <w:szCs w:val="28"/>
          <w:lang w:bidi="ar-SA"/>
        </w:rPr>
        <w:t>_</w:t>
      </w:r>
      <w:r w:rsidR="006624B7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="00A929D3"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№</w:t>
      </w:r>
      <w:proofErr w:type="gramEnd"/>
      <w:r w:rsidR="00A929D3" w:rsidRPr="00A929D3">
        <w:rPr>
          <w:rFonts w:ascii="Times New Roman" w:eastAsia="Times New Roman" w:hAnsi="Times New Roman" w:cs="Times New Roman"/>
          <w:color w:val="auto"/>
          <w:szCs w:val="28"/>
          <w:lang w:bidi="ar-SA"/>
        </w:rPr>
        <w:t>____</w:t>
      </w:r>
    </w:p>
    <w:p w:rsidR="00A929D3" w:rsidRPr="00A929D3" w:rsidRDefault="00A929D3" w:rsidP="00A929D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A929D3" w:rsidRPr="00A929D3" w:rsidRDefault="00A929D3" w:rsidP="00A929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929D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РАЗМЕРЫ</w:t>
      </w:r>
    </w:p>
    <w:p w:rsidR="005368E8" w:rsidRDefault="00A929D3" w:rsidP="00A929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929D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денежного вознаграждения в фиксированной сумме, денежного вознаграждения и ежемесячного денеж</w:t>
      </w:r>
      <w:r w:rsidR="00EB49B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ного поощрения лиц, замещающих </w:t>
      </w:r>
      <w:r w:rsidRPr="00A929D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должности муниципальной службы и работникам, замещающим должности, не являющихся должностями муниципальной службы администрации Ново-Атагинского сельского поселения</w:t>
      </w:r>
      <w:r w:rsidR="006624B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A929D3" w:rsidRPr="00A929D3" w:rsidRDefault="00A929D3" w:rsidP="00A929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929D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Шалинского муниципального района</w:t>
      </w:r>
    </w:p>
    <w:p w:rsidR="00A929D3" w:rsidRPr="00A929D3" w:rsidRDefault="00A929D3" w:rsidP="00A929D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tbl>
      <w:tblPr>
        <w:tblpPr w:leftFromText="180" w:rightFromText="180" w:vertAnchor="text" w:horzAnchor="margin" w:tblpXSpec="center" w:tblpY="80"/>
        <w:tblW w:w="14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1276"/>
        <w:gridCol w:w="1915"/>
        <w:gridCol w:w="2394"/>
        <w:gridCol w:w="2235"/>
        <w:gridCol w:w="2394"/>
      </w:tblGrid>
      <w:tr w:rsidR="00A929D3" w:rsidRPr="00A929D3" w:rsidTr="00F54144">
        <w:trPr>
          <w:trHeight w:val="938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D3" w:rsidRPr="00A929D3" w:rsidRDefault="00A929D3" w:rsidP="00A929D3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bidi="ar-SA"/>
              </w:rPr>
            </w:pPr>
          </w:p>
          <w:p w:rsidR="00A929D3" w:rsidRPr="00A929D3" w:rsidRDefault="00A929D3" w:rsidP="00A929D3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bidi="ar-SA"/>
              </w:rPr>
              <w:t>Наименование должностей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Оклад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Денежное</w:t>
            </w:r>
          </w:p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поощрение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D3" w:rsidRPr="00A929D3" w:rsidRDefault="00A929D3" w:rsidP="00A929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надбавки к должностному окладу за особые условия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D3" w:rsidRPr="00A929D3" w:rsidRDefault="00A929D3" w:rsidP="00A929D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надбавки к должностному окладу за особые задания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D3" w:rsidRPr="00A929D3" w:rsidRDefault="00A929D3" w:rsidP="00A929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A929D3" w:rsidRPr="00A929D3" w:rsidRDefault="00A929D3" w:rsidP="00A929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Материальная</w:t>
            </w:r>
            <w:r w:rsidR="006624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  <w:r w:rsidRPr="00A929D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помощь</w:t>
            </w:r>
          </w:p>
        </w:tc>
      </w:tr>
      <w:tr w:rsidR="00EB49B8" w:rsidRPr="00A929D3" w:rsidTr="00322D0D">
        <w:trPr>
          <w:trHeight w:val="411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B8" w:rsidRPr="00496ADB" w:rsidRDefault="00EB49B8" w:rsidP="00EB49B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3,0</w:t>
            </w:r>
          </w:p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180%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41,7%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</w:tr>
      <w:tr w:rsidR="00EB49B8" w:rsidRPr="00A929D3" w:rsidTr="00322D0D">
        <w:trPr>
          <w:trHeight w:val="442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Зам. главы администрации</w:t>
            </w:r>
          </w:p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B8" w:rsidRPr="00496ADB" w:rsidRDefault="00EB49B8" w:rsidP="00EB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6 564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180%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41,7%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</w:tr>
      <w:tr w:rsidR="00EB49B8" w:rsidRPr="00A929D3" w:rsidTr="00322D0D">
        <w:trPr>
          <w:trHeight w:val="544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B8" w:rsidRPr="00496ADB" w:rsidRDefault="00EB49B8" w:rsidP="00EB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2,8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41,7%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</w:tr>
      <w:tr w:rsidR="00EB49B8" w:rsidRPr="00A929D3" w:rsidTr="00322D0D">
        <w:trPr>
          <w:trHeight w:val="544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B8" w:rsidRPr="00496ADB" w:rsidRDefault="00EB49B8" w:rsidP="00EB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2,8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41,7%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</w:tr>
      <w:tr w:rsidR="00EB49B8" w:rsidRPr="00A929D3" w:rsidTr="00322D0D">
        <w:trPr>
          <w:trHeight w:val="502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B8" w:rsidRPr="00496ADB" w:rsidRDefault="00EB49B8" w:rsidP="00EB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4 466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60%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41,7%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49B8" w:rsidRPr="00A929D3" w:rsidRDefault="00EB49B8" w:rsidP="00EB4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</w:tr>
      <w:tr w:rsidR="005368E8" w:rsidRPr="00A929D3" w:rsidTr="00F54144">
        <w:trPr>
          <w:trHeight w:val="393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Кочегар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Default="005368E8" w:rsidP="005368E8">
            <w:pPr>
              <w:jc w:val="center"/>
            </w:pPr>
            <w:r w:rsidRPr="0097358B">
              <w:rPr>
                <w:rFonts w:ascii="Times New Roman" w:hAnsi="Times New Roman" w:cs="Times New Roman"/>
                <w:sz w:val="28"/>
                <w:szCs w:val="28"/>
              </w:rPr>
              <w:t>3 192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71%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25%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17%</w:t>
            </w:r>
          </w:p>
        </w:tc>
      </w:tr>
      <w:tr w:rsidR="005368E8" w:rsidRPr="00A929D3" w:rsidTr="00F54144">
        <w:trPr>
          <w:trHeight w:val="386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Default="005368E8" w:rsidP="005368E8">
            <w:pPr>
              <w:jc w:val="center"/>
            </w:pPr>
            <w:r w:rsidRPr="0097358B">
              <w:rPr>
                <w:rFonts w:ascii="Times New Roman" w:hAnsi="Times New Roman" w:cs="Times New Roman"/>
                <w:sz w:val="28"/>
                <w:szCs w:val="28"/>
              </w:rPr>
              <w:t>3 192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71%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6624B7" w:rsidP="005368E8">
            <w:pPr>
              <w:widowControl/>
              <w:tabs>
                <w:tab w:val="left" w:pos="52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5368E8"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17%</w:t>
            </w:r>
          </w:p>
        </w:tc>
      </w:tr>
      <w:tr w:rsidR="005368E8" w:rsidRPr="00A929D3" w:rsidTr="00F54144">
        <w:trPr>
          <w:trHeight w:val="43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Техничка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Default="005368E8" w:rsidP="005368E8">
            <w:pPr>
              <w:jc w:val="center"/>
            </w:pPr>
            <w:r w:rsidRPr="0097358B">
              <w:rPr>
                <w:rFonts w:ascii="Times New Roman" w:hAnsi="Times New Roman" w:cs="Times New Roman"/>
                <w:sz w:val="28"/>
                <w:szCs w:val="28"/>
              </w:rPr>
              <w:t>3 192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71%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tabs>
                <w:tab w:val="left" w:pos="52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25%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8E8" w:rsidRPr="00A929D3" w:rsidRDefault="005368E8" w:rsidP="005368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29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17%</w:t>
            </w:r>
          </w:p>
        </w:tc>
      </w:tr>
    </w:tbl>
    <w:p w:rsidR="00A929D3" w:rsidRDefault="00A929D3" w:rsidP="00A929D3">
      <w:pPr>
        <w:pStyle w:val="20"/>
        <w:shd w:val="clear" w:color="auto" w:fill="auto"/>
        <w:spacing w:before="0" w:line="331" w:lineRule="exact"/>
      </w:pPr>
    </w:p>
    <w:sectPr w:rsidR="00A929D3" w:rsidSect="005368E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B0EB9"/>
    <w:multiLevelType w:val="multilevel"/>
    <w:tmpl w:val="2C7C02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6EB1E25"/>
    <w:multiLevelType w:val="multilevel"/>
    <w:tmpl w:val="2C7C02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46"/>
    <w:rsid w:val="00012242"/>
    <w:rsid w:val="00402B46"/>
    <w:rsid w:val="00530970"/>
    <w:rsid w:val="005368E8"/>
    <w:rsid w:val="00601FB1"/>
    <w:rsid w:val="006624B7"/>
    <w:rsid w:val="006A75D9"/>
    <w:rsid w:val="007D227F"/>
    <w:rsid w:val="00837F7D"/>
    <w:rsid w:val="00A929D3"/>
    <w:rsid w:val="00A947A8"/>
    <w:rsid w:val="00B64CAE"/>
    <w:rsid w:val="00C05682"/>
    <w:rsid w:val="00D07346"/>
    <w:rsid w:val="00D55173"/>
    <w:rsid w:val="00EB49B8"/>
    <w:rsid w:val="00F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0C94"/>
  <w15:chartTrackingRefBased/>
  <w15:docId w15:val="{A80FAB1B-37BE-4BC7-ABB1-BEFE8CD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734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073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346"/>
    <w:pPr>
      <w:shd w:val="clear" w:color="auto" w:fill="FFFFFF"/>
      <w:spacing w:before="360" w:line="326" w:lineRule="exact"/>
      <w:ind w:hanging="12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073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346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Candara">
    <w:name w:val="Основной текст (2) + Candara"/>
    <w:aliases w:val="11,5 pt"/>
    <w:basedOn w:val="2"/>
    <w:rsid w:val="00D07346"/>
    <w:rPr>
      <w:rFonts w:ascii="Candara" w:eastAsia="Candara" w:hAnsi="Candara" w:cs="Candara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3">
    <w:name w:val="No Spacing"/>
    <w:link w:val="a4"/>
    <w:uiPriority w:val="1"/>
    <w:qFormat/>
    <w:rsid w:val="00A929D3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rsid w:val="00A929D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F5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2025-10-21T11:28:00Z</cp:lastPrinted>
  <dcterms:created xsi:type="dcterms:W3CDTF">2022-11-01T12:51:00Z</dcterms:created>
  <dcterms:modified xsi:type="dcterms:W3CDTF">2025-11-18T12:07:00Z</dcterms:modified>
</cp:coreProperties>
</file>