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62" w:rsidRDefault="00DD7F62" w:rsidP="00DD7F62">
      <w:pPr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t>ПРОЕКТ</w:t>
      </w:r>
    </w:p>
    <w:p w:rsidR="00DD7F62" w:rsidRDefault="00DD7F62" w:rsidP="0097192F">
      <w:pPr>
        <w:jc w:val="center"/>
        <w:rPr>
          <w:noProof/>
          <w:color w:val="FF0000"/>
          <w:sz w:val="28"/>
          <w:szCs w:val="28"/>
        </w:rPr>
      </w:pPr>
    </w:p>
    <w:p w:rsidR="0097192F" w:rsidRDefault="0097192F" w:rsidP="0097192F">
      <w:pPr>
        <w:jc w:val="center"/>
        <w:rPr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B080C57" wp14:editId="0ECE4E6F">
            <wp:extent cx="903605" cy="935355"/>
            <wp:effectExtent l="0" t="0" r="0" b="0"/>
            <wp:docPr id="2122286614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92F" w:rsidRDefault="0097192F" w:rsidP="0097192F">
      <w:pPr>
        <w:suppressAutoHyphens/>
        <w:autoSpaceDN w:val="0"/>
        <w:ind w:hanging="10"/>
        <w:jc w:val="center"/>
        <w:rPr>
          <w:rFonts w:eastAsia="Andale Sans UI" w:cs="Tahoma"/>
          <w:kern w:val="3"/>
          <w:lang w:bidi="en-US"/>
        </w:rPr>
      </w:pPr>
      <w:r>
        <w:rPr>
          <w:rFonts w:eastAsia="Andale Sans UI" w:cs="Tahoma"/>
          <w:kern w:val="3"/>
          <w:sz w:val="28"/>
          <w:lang w:bidi="en-US"/>
        </w:rPr>
        <w:t>АДМИНИСТРАЦИЯ НОВО-АТАГИНСКОГО СЕЛЬСКОГО ПОСЕЛЕНИЯ</w:t>
      </w:r>
    </w:p>
    <w:p w:rsidR="0097192F" w:rsidRDefault="0097192F" w:rsidP="0097192F">
      <w:pPr>
        <w:suppressAutoHyphens/>
        <w:autoSpaceDN w:val="0"/>
        <w:ind w:hanging="10"/>
        <w:jc w:val="center"/>
        <w:rPr>
          <w:rFonts w:eastAsia="Andale Sans UI" w:cs="Tahoma"/>
          <w:kern w:val="3"/>
          <w:sz w:val="28"/>
          <w:lang w:bidi="en-US"/>
        </w:rPr>
      </w:pPr>
      <w:r>
        <w:rPr>
          <w:rFonts w:eastAsia="Andale Sans UI" w:cs="Tahoma"/>
          <w:kern w:val="3"/>
          <w:sz w:val="28"/>
          <w:lang w:bidi="en-US"/>
        </w:rPr>
        <w:t>ШАЛИНСКОГО МУНИЦИПАЛЬНОГО РАЙОНА</w:t>
      </w:r>
    </w:p>
    <w:p w:rsidR="0097192F" w:rsidRDefault="0097192F" w:rsidP="0097192F">
      <w:pPr>
        <w:suppressAutoHyphens/>
        <w:autoSpaceDN w:val="0"/>
        <w:ind w:hanging="10"/>
        <w:jc w:val="center"/>
        <w:rPr>
          <w:rFonts w:eastAsia="Andale Sans UI" w:cs="Tahoma"/>
          <w:kern w:val="3"/>
          <w:sz w:val="28"/>
          <w:lang w:bidi="en-US"/>
        </w:rPr>
      </w:pPr>
      <w:r>
        <w:rPr>
          <w:rFonts w:eastAsia="Andale Sans UI" w:cs="Tahoma"/>
          <w:kern w:val="3"/>
          <w:sz w:val="28"/>
          <w:lang w:bidi="en-US"/>
        </w:rPr>
        <w:t>ЧЕЧЕНСКОЙ РЕСПУБЛИКИ</w:t>
      </w:r>
    </w:p>
    <w:p w:rsidR="0097192F" w:rsidRDefault="0097192F" w:rsidP="0097192F">
      <w:pPr>
        <w:suppressAutoHyphens/>
        <w:autoSpaceDN w:val="0"/>
        <w:ind w:hanging="10"/>
        <w:jc w:val="center"/>
        <w:rPr>
          <w:rFonts w:eastAsia="Andale Sans UI" w:cs="Tahoma"/>
          <w:kern w:val="3"/>
          <w:sz w:val="28"/>
          <w:lang w:bidi="en-US"/>
        </w:rPr>
      </w:pPr>
    </w:p>
    <w:p w:rsidR="0097192F" w:rsidRDefault="0097192F" w:rsidP="0097192F">
      <w:pPr>
        <w:suppressAutoHyphens/>
        <w:autoSpaceDN w:val="0"/>
        <w:ind w:hanging="10"/>
        <w:jc w:val="center"/>
        <w:rPr>
          <w:rFonts w:eastAsia="Andale Sans UI" w:cs="Tahoma"/>
          <w:kern w:val="3"/>
          <w:sz w:val="28"/>
          <w:lang w:bidi="en-US"/>
        </w:rPr>
      </w:pPr>
      <w:r>
        <w:rPr>
          <w:rFonts w:eastAsia="Andale Sans UI" w:cs="Tahoma"/>
          <w:kern w:val="3"/>
          <w:sz w:val="28"/>
          <w:lang w:bidi="en-US"/>
        </w:rPr>
        <w:t>НОХЧИЙН РЕСПУБЛИКИН ШЕЛАН МУНИЦИПАЛЬНИ КЪОШТАН</w:t>
      </w:r>
    </w:p>
    <w:p w:rsidR="0097192F" w:rsidRDefault="0097192F" w:rsidP="0097192F">
      <w:pPr>
        <w:suppressAutoHyphens/>
        <w:autoSpaceDN w:val="0"/>
        <w:ind w:firstLine="710"/>
        <w:jc w:val="center"/>
        <w:rPr>
          <w:rFonts w:eastAsia="Andale Sans UI" w:cs="Tahoma"/>
          <w:kern w:val="3"/>
          <w:lang w:bidi="en-US"/>
        </w:rPr>
      </w:pPr>
      <w:r>
        <w:rPr>
          <w:rFonts w:eastAsia="Andale Sans UI" w:cs="Tahoma"/>
          <w:kern w:val="3"/>
          <w:sz w:val="28"/>
          <w:lang w:bidi="en-US"/>
        </w:rPr>
        <w:t>ЖИМЧУ-АТАГ1АН АДМИНИСТРАЦИ</w:t>
      </w:r>
    </w:p>
    <w:p w:rsidR="0097192F" w:rsidRDefault="0097192F" w:rsidP="0097192F">
      <w:pPr>
        <w:suppressAutoHyphens/>
        <w:autoSpaceDN w:val="0"/>
        <w:ind w:hanging="10"/>
        <w:jc w:val="center"/>
        <w:rPr>
          <w:rFonts w:eastAsia="Andale Sans UI" w:cs="Tahoma"/>
          <w:kern w:val="3"/>
          <w:sz w:val="32"/>
          <w:lang w:bidi="en-US"/>
        </w:rPr>
      </w:pPr>
    </w:p>
    <w:p w:rsidR="0097192F" w:rsidRDefault="0097192F" w:rsidP="0097192F">
      <w:pPr>
        <w:suppressAutoHyphens/>
        <w:autoSpaceDN w:val="0"/>
        <w:ind w:hanging="10"/>
        <w:jc w:val="center"/>
        <w:rPr>
          <w:rFonts w:eastAsia="Andale Sans UI" w:cs="Tahoma"/>
          <w:kern w:val="3"/>
          <w:sz w:val="32"/>
          <w:lang w:bidi="en-US"/>
        </w:rPr>
      </w:pPr>
      <w:r>
        <w:rPr>
          <w:rFonts w:eastAsia="Andale Sans UI" w:cs="Tahoma"/>
          <w:kern w:val="3"/>
          <w:sz w:val="32"/>
          <w:lang w:bidi="en-US"/>
        </w:rPr>
        <w:t>П О С Т А Н О В Л Е Н И Е</w:t>
      </w:r>
    </w:p>
    <w:p w:rsidR="0097192F" w:rsidRDefault="0097192F" w:rsidP="0097192F">
      <w:pPr>
        <w:suppressAutoHyphens/>
        <w:autoSpaceDN w:val="0"/>
        <w:rPr>
          <w:rFonts w:eastAsia="Andale Sans UI" w:cs="Tahoma"/>
          <w:b/>
          <w:kern w:val="3"/>
          <w:sz w:val="28"/>
          <w:lang w:bidi="en-US"/>
        </w:rPr>
      </w:pPr>
      <w:r>
        <w:rPr>
          <w:rFonts w:eastAsia="Andale Sans UI" w:cs="Tahoma"/>
          <w:b/>
          <w:kern w:val="3"/>
          <w:sz w:val="28"/>
          <w:lang w:bidi="en-US"/>
        </w:rPr>
        <w:t xml:space="preserve">__________________                                                                                 №______                                   </w:t>
      </w:r>
    </w:p>
    <w:p w:rsidR="0097192F" w:rsidRDefault="0097192F" w:rsidP="0097192F">
      <w:pPr>
        <w:suppressAutoHyphens/>
        <w:autoSpaceDN w:val="0"/>
        <w:jc w:val="center"/>
        <w:rPr>
          <w:rFonts w:eastAsia="Andale Sans UI" w:cs="Tahoma"/>
          <w:kern w:val="3"/>
          <w:sz w:val="28"/>
          <w:szCs w:val="28"/>
          <w:lang w:bidi="en-US"/>
        </w:rPr>
      </w:pPr>
      <w:r>
        <w:rPr>
          <w:rFonts w:eastAsia="Andale Sans UI" w:cs="Tahoma"/>
          <w:kern w:val="3"/>
          <w:sz w:val="28"/>
          <w:szCs w:val="28"/>
          <w:lang w:bidi="en-US"/>
        </w:rPr>
        <w:t>с. Новые –Атаги</w:t>
      </w:r>
    </w:p>
    <w:p w:rsidR="00833949" w:rsidRDefault="00833949" w:rsidP="00C8599B">
      <w:pPr>
        <w:spacing w:after="75"/>
      </w:pPr>
    </w:p>
    <w:p w:rsidR="00824621" w:rsidRPr="00A32847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>Об утверждении Порядка заключения специального</w:t>
      </w:r>
    </w:p>
    <w:p w:rsidR="00824621" w:rsidRPr="00A32847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>инвестиционного контракта в муниципальном образовании</w:t>
      </w:r>
    </w:p>
    <w:p w:rsidR="00833949" w:rsidRPr="00AA764B" w:rsidRDefault="00824621" w:rsidP="0082462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Ново-Атагинско</w:t>
      </w:r>
      <w:r w:rsidR="0061121B">
        <w:rPr>
          <w:b/>
          <w:sz w:val="26"/>
          <w:szCs w:val="26"/>
        </w:rPr>
        <w:t>е</w:t>
      </w:r>
      <w:r w:rsidRPr="00A32847">
        <w:rPr>
          <w:b/>
          <w:sz w:val="26"/>
          <w:szCs w:val="26"/>
        </w:rPr>
        <w:t xml:space="preserve"> сельско</w:t>
      </w:r>
      <w:r w:rsidR="0061121B">
        <w:rPr>
          <w:b/>
          <w:sz w:val="26"/>
          <w:szCs w:val="26"/>
        </w:rPr>
        <w:t>е</w:t>
      </w:r>
      <w:r w:rsidRPr="00A32847">
        <w:rPr>
          <w:b/>
          <w:sz w:val="26"/>
          <w:szCs w:val="26"/>
        </w:rPr>
        <w:t xml:space="preserve"> </w:t>
      </w:r>
      <w:r w:rsidRPr="0061121B">
        <w:rPr>
          <w:b/>
          <w:sz w:val="26"/>
          <w:szCs w:val="26"/>
        </w:rPr>
        <w:t>поселени</w:t>
      </w:r>
      <w:r w:rsidR="0061121B" w:rsidRPr="0061121B">
        <w:rPr>
          <w:b/>
          <w:sz w:val="26"/>
          <w:szCs w:val="26"/>
        </w:rPr>
        <w:t xml:space="preserve">е </w:t>
      </w:r>
      <w:r w:rsidR="0061121B" w:rsidRPr="0061121B">
        <w:rPr>
          <w:b/>
          <w:sz w:val="26"/>
          <w:szCs w:val="26"/>
        </w:rPr>
        <w:t>Шалинского</w:t>
      </w:r>
      <w:r w:rsidR="0061121B" w:rsidRPr="0061121B">
        <w:rPr>
          <w:b/>
          <w:sz w:val="26"/>
          <w:szCs w:val="26"/>
        </w:rPr>
        <w:t xml:space="preserve"> муниципального р</w:t>
      </w:r>
      <w:r w:rsidR="0061121B">
        <w:rPr>
          <w:b/>
          <w:sz w:val="26"/>
          <w:szCs w:val="26"/>
        </w:rPr>
        <w:t>а</w:t>
      </w:r>
      <w:r w:rsidR="0061121B" w:rsidRPr="0061121B">
        <w:rPr>
          <w:b/>
          <w:sz w:val="26"/>
          <w:szCs w:val="26"/>
        </w:rPr>
        <w:t>йона</w:t>
      </w:r>
    </w:p>
    <w:p w:rsidR="00833949" w:rsidRPr="00FC16BD" w:rsidRDefault="00833949" w:rsidP="00833949">
      <w:pPr>
        <w:rPr>
          <w:b/>
          <w:bCs/>
          <w:sz w:val="28"/>
          <w:szCs w:val="28"/>
        </w:rPr>
      </w:pPr>
    </w:p>
    <w:p w:rsidR="00824621" w:rsidRDefault="00FC16BD" w:rsidP="0097192F">
      <w:pPr>
        <w:widowControl w:val="0"/>
        <w:suppressAutoHyphens/>
        <w:ind w:right="282" w:firstLine="720"/>
        <w:jc w:val="both"/>
        <w:rPr>
          <w:rFonts w:eastAsia="Calibri"/>
          <w:sz w:val="26"/>
          <w:szCs w:val="26"/>
        </w:rPr>
      </w:pPr>
      <w:r w:rsidRPr="00FC16BD">
        <w:rPr>
          <w:sz w:val="28"/>
          <w:szCs w:val="28"/>
        </w:rPr>
        <w:t xml:space="preserve">     </w:t>
      </w:r>
      <w:r w:rsidR="00824621" w:rsidRPr="006F496C">
        <w:rPr>
          <w:rFonts w:eastAsia="Calibri"/>
          <w:sz w:val="26"/>
          <w:szCs w:val="26"/>
        </w:rPr>
        <w:t xml:space="preserve">В соответствии с Федеральным </w:t>
      </w:r>
      <w:hyperlink r:id="rId9" w:history="1">
        <w:r w:rsidR="00824621" w:rsidRPr="006F496C">
          <w:rPr>
            <w:rFonts w:eastAsia="Calibri"/>
            <w:color w:val="000080"/>
            <w:sz w:val="26"/>
            <w:szCs w:val="26"/>
            <w:u w:val="single"/>
          </w:rPr>
          <w:t>законом</w:t>
        </w:r>
      </w:hyperlink>
      <w:r w:rsidR="00824621" w:rsidRPr="006F496C">
        <w:rPr>
          <w:rFonts w:eastAsia="Calibri"/>
          <w:sz w:val="26"/>
          <w:szCs w:val="26"/>
        </w:rPr>
        <w:t xml:space="preserve"> от 31 декабря 2014 года № 488-ФЗ «О промышленной политике в Российской Федерации», </w:t>
      </w:r>
      <w:hyperlink r:id="rId10" w:history="1">
        <w:r w:rsidR="00824621" w:rsidRPr="006F496C">
          <w:rPr>
            <w:rFonts w:eastAsia="Calibri"/>
            <w:color w:val="000080"/>
            <w:sz w:val="26"/>
            <w:szCs w:val="26"/>
            <w:u w:val="single"/>
          </w:rPr>
          <w:t>Постановлением</w:t>
        </w:r>
      </w:hyperlink>
      <w:r w:rsidR="00824621" w:rsidRPr="006F496C">
        <w:rPr>
          <w:rFonts w:eastAsia="Calibri"/>
          <w:sz w:val="26"/>
          <w:szCs w:val="26"/>
        </w:rPr>
        <w:t xml:space="preserve"> Правительства Российской Федерации от 16 июля 2015 года № 708 «О специальных инвестиционных контрактах для отдельных отраслей промышленности», в целях повышения инвестиционной привлекательности и создания благоприятных условий для ведения предпринимательской и инвестиционной деятельности на территории </w:t>
      </w:r>
      <w:r w:rsidR="00824621">
        <w:rPr>
          <w:sz w:val="26"/>
          <w:szCs w:val="26"/>
        </w:rPr>
        <w:t xml:space="preserve">Ново-Атагинского </w:t>
      </w:r>
      <w:r w:rsidR="00824621" w:rsidRPr="006F496C">
        <w:rPr>
          <w:rFonts w:eastAsia="Calibri"/>
          <w:sz w:val="26"/>
          <w:szCs w:val="26"/>
        </w:rPr>
        <w:t>сельского поселения</w:t>
      </w:r>
      <w:r w:rsidR="006D3A20">
        <w:rPr>
          <w:rFonts w:eastAsia="Calibri"/>
          <w:sz w:val="26"/>
          <w:szCs w:val="26"/>
        </w:rPr>
        <w:t xml:space="preserve">, </w:t>
      </w:r>
      <w:r w:rsidR="00824621">
        <w:rPr>
          <w:rFonts w:eastAsia="Calibri"/>
          <w:sz w:val="26"/>
          <w:szCs w:val="26"/>
        </w:rPr>
        <w:t>администраци</w:t>
      </w:r>
      <w:r w:rsidR="006D3A20">
        <w:rPr>
          <w:rFonts w:eastAsia="Calibri"/>
          <w:sz w:val="26"/>
          <w:szCs w:val="26"/>
        </w:rPr>
        <w:t>я</w:t>
      </w:r>
      <w:r w:rsidR="00824621">
        <w:rPr>
          <w:rFonts w:eastAsia="Calibri"/>
          <w:sz w:val="26"/>
          <w:szCs w:val="26"/>
        </w:rPr>
        <w:t xml:space="preserve"> </w:t>
      </w:r>
      <w:r w:rsidR="00824621">
        <w:rPr>
          <w:sz w:val="26"/>
          <w:szCs w:val="26"/>
        </w:rPr>
        <w:t xml:space="preserve">Ново-Атагинского </w:t>
      </w:r>
      <w:r w:rsidR="00824621">
        <w:rPr>
          <w:rFonts w:eastAsia="Calibri"/>
          <w:sz w:val="26"/>
          <w:szCs w:val="26"/>
        </w:rPr>
        <w:t xml:space="preserve">сельского поселения </w:t>
      </w:r>
    </w:p>
    <w:p w:rsidR="00824621" w:rsidRDefault="00824621" w:rsidP="0097192F">
      <w:pPr>
        <w:widowControl w:val="0"/>
        <w:suppressAutoHyphens/>
        <w:ind w:right="282" w:firstLine="720"/>
        <w:jc w:val="both"/>
        <w:rPr>
          <w:rFonts w:eastAsia="Calibri"/>
          <w:sz w:val="26"/>
          <w:szCs w:val="26"/>
        </w:rPr>
      </w:pPr>
    </w:p>
    <w:p w:rsidR="00824621" w:rsidRPr="006F496C" w:rsidRDefault="00824621" w:rsidP="0097192F">
      <w:pPr>
        <w:widowControl w:val="0"/>
        <w:suppressAutoHyphens/>
        <w:ind w:right="282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ПОСТАНОВЛЯЕТ</w:t>
      </w:r>
      <w:r w:rsidRPr="006F496C">
        <w:rPr>
          <w:rFonts w:eastAsia="Calibri"/>
          <w:sz w:val="26"/>
          <w:szCs w:val="26"/>
        </w:rPr>
        <w:t>:</w:t>
      </w:r>
    </w:p>
    <w:p w:rsidR="00824621" w:rsidRPr="006F496C" w:rsidRDefault="00824621" w:rsidP="0097192F">
      <w:pPr>
        <w:ind w:right="282" w:firstLine="709"/>
        <w:jc w:val="both"/>
        <w:rPr>
          <w:rFonts w:eastAsia="Calibri"/>
          <w:b/>
          <w:sz w:val="26"/>
          <w:szCs w:val="26"/>
        </w:rPr>
      </w:pPr>
    </w:p>
    <w:p w:rsidR="00824621" w:rsidRPr="006F496C" w:rsidRDefault="00824621" w:rsidP="0097192F">
      <w:pPr>
        <w:widowControl w:val="0"/>
        <w:autoSpaceDE w:val="0"/>
        <w:autoSpaceDN w:val="0"/>
        <w:ind w:right="282" w:firstLine="540"/>
        <w:jc w:val="both"/>
        <w:rPr>
          <w:sz w:val="26"/>
          <w:szCs w:val="26"/>
        </w:rPr>
      </w:pPr>
      <w:r w:rsidRPr="006F496C">
        <w:rPr>
          <w:sz w:val="26"/>
          <w:szCs w:val="26"/>
        </w:rPr>
        <w:t xml:space="preserve">1. Утвердить </w:t>
      </w:r>
      <w:hyperlink r:id="rId11" w:anchor="P28" w:history="1">
        <w:r w:rsidRPr="006F496C">
          <w:rPr>
            <w:rFonts w:eastAsia="Calibri"/>
            <w:color w:val="000080"/>
            <w:sz w:val="26"/>
            <w:szCs w:val="26"/>
            <w:u w:val="single"/>
          </w:rPr>
          <w:t>Порядок</w:t>
        </w:r>
      </w:hyperlink>
      <w:r w:rsidRPr="006F496C">
        <w:rPr>
          <w:sz w:val="26"/>
          <w:szCs w:val="26"/>
        </w:rPr>
        <w:t xml:space="preserve"> заключения специального инвестиционного контракта в муниципальном образовании </w:t>
      </w:r>
      <w:r>
        <w:rPr>
          <w:sz w:val="26"/>
          <w:szCs w:val="26"/>
        </w:rPr>
        <w:t>Ново-Атагинского сельского поселения</w:t>
      </w:r>
      <w:r w:rsidRPr="006F496C">
        <w:rPr>
          <w:sz w:val="26"/>
          <w:szCs w:val="26"/>
        </w:rPr>
        <w:t xml:space="preserve"> согласно приложению.</w:t>
      </w:r>
    </w:p>
    <w:p w:rsidR="00824621" w:rsidRPr="006F496C" w:rsidRDefault="00824621" w:rsidP="0097192F">
      <w:pPr>
        <w:widowControl w:val="0"/>
        <w:autoSpaceDE w:val="0"/>
        <w:autoSpaceDN w:val="0"/>
        <w:ind w:right="282"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F496C">
        <w:rPr>
          <w:sz w:val="26"/>
          <w:szCs w:val="26"/>
        </w:rPr>
        <w:t>. Настоящее постановление вступает в силу после официального опубликования (обнародования)</w:t>
      </w:r>
      <w:r>
        <w:rPr>
          <w:sz w:val="26"/>
          <w:szCs w:val="26"/>
        </w:rPr>
        <w:t xml:space="preserve"> и размещения на официальном сайте Ново-Атагинского сельского поселения в сети «Интернет»</w:t>
      </w:r>
      <w:r w:rsidRPr="006F496C">
        <w:rPr>
          <w:sz w:val="26"/>
          <w:szCs w:val="26"/>
        </w:rPr>
        <w:t>.</w:t>
      </w:r>
    </w:p>
    <w:p w:rsidR="00824621" w:rsidRPr="006F496C" w:rsidRDefault="00824621" w:rsidP="0097192F">
      <w:pPr>
        <w:widowControl w:val="0"/>
        <w:autoSpaceDE w:val="0"/>
        <w:autoSpaceDN w:val="0"/>
        <w:ind w:right="282"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F496C">
        <w:rPr>
          <w:sz w:val="26"/>
          <w:szCs w:val="26"/>
        </w:rPr>
        <w:t xml:space="preserve">. Контроль за выполнением настоящего постановления </w:t>
      </w:r>
      <w:r>
        <w:rPr>
          <w:sz w:val="26"/>
          <w:szCs w:val="26"/>
        </w:rPr>
        <w:t>оставляю за собой.</w:t>
      </w:r>
    </w:p>
    <w:p w:rsidR="00FC16BD" w:rsidRPr="00FC16BD" w:rsidRDefault="00FC16BD" w:rsidP="00824621">
      <w:pPr>
        <w:jc w:val="both"/>
        <w:rPr>
          <w:sz w:val="28"/>
          <w:szCs w:val="28"/>
        </w:rPr>
      </w:pPr>
    </w:p>
    <w:p w:rsidR="00833949" w:rsidRPr="00FC16BD" w:rsidRDefault="00833949" w:rsidP="00833949">
      <w:pPr>
        <w:jc w:val="both"/>
        <w:rPr>
          <w:sz w:val="28"/>
          <w:szCs w:val="28"/>
        </w:rPr>
      </w:pPr>
    </w:p>
    <w:p w:rsidR="000E0ACC" w:rsidRDefault="000E0ACC" w:rsidP="00833949">
      <w:pPr>
        <w:jc w:val="both"/>
        <w:rPr>
          <w:sz w:val="28"/>
          <w:szCs w:val="28"/>
        </w:rPr>
      </w:pPr>
    </w:p>
    <w:p w:rsidR="00833949" w:rsidRDefault="00833949" w:rsidP="00833949">
      <w:pPr>
        <w:rPr>
          <w:sz w:val="28"/>
          <w:szCs w:val="28"/>
        </w:rPr>
      </w:pPr>
    </w:p>
    <w:p w:rsidR="00833949" w:rsidRDefault="00F331CC" w:rsidP="0083394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339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33949">
        <w:rPr>
          <w:sz w:val="28"/>
          <w:szCs w:val="28"/>
        </w:rPr>
        <w:t xml:space="preserve"> администрации</w:t>
      </w:r>
    </w:p>
    <w:p w:rsidR="00824621" w:rsidRDefault="0058359F" w:rsidP="00833949">
      <w:pPr>
        <w:rPr>
          <w:sz w:val="28"/>
          <w:szCs w:val="28"/>
        </w:rPr>
      </w:pPr>
      <w:r>
        <w:rPr>
          <w:sz w:val="28"/>
          <w:szCs w:val="28"/>
        </w:rPr>
        <w:t xml:space="preserve">Ново-Атагинского   </w:t>
      </w:r>
      <w:r w:rsidR="00833949">
        <w:rPr>
          <w:sz w:val="28"/>
          <w:szCs w:val="28"/>
        </w:rPr>
        <w:t xml:space="preserve">сельского поселения                             </w:t>
      </w:r>
      <w:r>
        <w:rPr>
          <w:sz w:val="28"/>
          <w:szCs w:val="28"/>
        </w:rPr>
        <w:t xml:space="preserve">       </w:t>
      </w:r>
      <w:r w:rsidR="0097192F">
        <w:rPr>
          <w:sz w:val="28"/>
          <w:szCs w:val="28"/>
        </w:rPr>
        <w:t>А.М.Масаев</w:t>
      </w:r>
      <w:r w:rsidR="00833949">
        <w:rPr>
          <w:sz w:val="28"/>
          <w:szCs w:val="28"/>
        </w:rPr>
        <w:t xml:space="preserve">     </w:t>
      </w:r>
    </w:p>
    <w:p w:rsidR="00824621" w:rsidRDefault="00824621" w:rsidP="00833949">
      <w:pPr>
        <w:rPr>
          <w:sz w:val="28"/>
          <w:szCs w:val="28"/>
        </w:rPr>
      </w:pPr>
    </w:p>
    <w:p w:rsidR="00824621" w:rsidRDefault="00824621" w:rsidP="00833949">
      <w:pPr>
        <w:rPr>
          <w:sz w:val="28"/>
          <w:szCs w:val="28"/>
        </w:rPr>
      </w:pPr>
    </w:p>
    <w:p w:rsidR="00824621" w:rsidRPr="006F496C" w:rsidRDefault="00824621" w:rsidP="00824621">
      <w:pPr>
        <w:widowControl w:val="0"/>
        <w:autoSpaceDE w:val="0"/>
        <w:autoSpaceDN w:val="0"/>
        <w:ind w:left="2832" w:firstLine="708"/>
        <w:jc w:val="right"/>
        <w:outlineLvl w:val="0"/>
        <w:rPr>
          <w:sz w:val="26"/>
          <w:szCs w:val="26"/>
        </w:rPr>
      </w:pPr>
      <w:r w:rsidRPr="006F496C">
        <w:rPr>
          <w:sz w:val="26"/>
          <w:szCs w:val="26"/>
        </w:rPr>
        <w:lastRenderedPageBreak/>
        <w:t xml:space="preserve">  Приложение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6F496C">
        <w:rPr>
          <w:sz w:val="26"/>
          <w:szCs w:val="26"/>
        </w:rPr>
        <w:t xml:space="preserve">к постановлению администрации </w:t>
      </w:r>
    </w:p>
    <w:p w:rsidR="00824621" w:rsidRPr="006F496C" w:rsidRDefault="00824621" w:rsidP="00824621">
      <w:pPr>
        <w:widowControl w:val="0"/>
        <w:autoSpaceDE w:val="0"/>
        <w:autoSpaceDN w:val="0"/>
        <w:ind w:left="4956"/>
        <w:jc w:val="right"/>
        <w:rPr>
          <w:sz w:val="26"/>
          <w:szCs w:val="26"/>
        </w:rPr>
      </w:pPr>
      <w:r w:rsidRPr="006F496C">
        <w:rPr>
          <w:sz w:val="26"/>
          <w:szCs w:val="26"/>
        </w:rPr>
        <w:t xml:space="preserve">          </w:t>
      </w:r>
      <w:r>
        <w:rPr>
          <w:sz w:val="26"/>
          <w:szCs w:val="26"/>
        </w:rPr>
        <w:t>Ново-Атагинского сельского поселения</w:t>
      </w:r>
    </w:p>
    <w:p w:rsidR="00824621" w:rsidRPr="006F496C" w:rsidRDefault="00824621" w:rsidP="0097192F">
      <w:pPr>
        <w:widowControl w:val="0"/>
        <w:autoSpaceDE w:val="0"/>
        <w:autoSpaceDN w:val="0"/>
        <w:ind w:left="4248" w:firstLine="708"/>
        <w:jc w:val="right"/>
        <w:rPr>
          <w:sz w:val="26"/>
          <w:szCs w:val="26"/>
        </w:rPr>
      </w:pPr>
      <w:r w:rsidRPr="006F496C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от  </w:t>
      </w:r>
      <w:r w:rsidR="0097192F">
        <w:rPr>
          <w:sz w:val="26"/>
          <w:szCs w:val="26"/>
        </w:rPr>
        <w:t>________________</w:t>
      </w:r>
      <w:r>
        <w:rPr>
          <w:sz w:val="26"/>
          <w:szCs w:val="26"/>
        </w:rPr>
        <w:t xml:space="preserve"> № </w:t>
      </w:r>
      <w:r w:rsidR="0097192F">
        <w:rPr>
          <w:sz w:val="26"/>
          <w:szCs w:val="26"/>
        </w:rPr>
        <w:t>_____</w:t>
      </w:r>
      <w:r w:rsidR="0097192F" w:rsidRPr="006F496C">
        <w:rPr>
          <w:sz w:val="26"/>
          <w:szCs w:val="26"/>
        </w:rPr>
        <w:t xml:space="preserve"> </w:t>
      </w:r>
    </w:p>
    <w:p w:rsidR="00824621" w:rsidRPr="00A32847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0" w:name="P28"/>
      <w:bookmarkEnd w:id="0"/>
      <w:r w:rsidRPr="00A32847">
        <w:rPr>
          <w:b/>
          <w:sz w:val="26"/>
          <w:szCs w:val="26"/>
        </w:rPr>
        <w:t>Порядок</w:t>
      </w:r>
    </w:p>
    <w:p w:rsidR="00824621" w:rsidRPr="00A32847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>заключения специального инвестиционного контракта</w:t>
      </w:r>
    </w:p>
    <w:p w:rsidR="00824621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 xml:space="preserve">в муниципальном образовании </w:t>
      </w:r>
      <w:r>
        <w:rPr>
          <w:b/>
          <w:sz w:val="26"/>
          <w:szCs w:val="26"/>
        </w:rPr>
        <w:t>Ново-Атагинско</w:t>
      </w:r>
      <w:r w:rsidR="0061121B">
        <w:rPr>
          <w:b/>
          <w:sz w:val="26"/>
          <w:szCs w:val="26"/>
        </w:rPr>
        <w:t>е</w:t>
      </w:r>
      <w:r w:rsidRPr="00A32847">
        <w:rPr>
          <w:b/>
          <w:sz w:val="26"/>
          <w:szCs w:val="26"/>
        </w:rPr>
        <w:t xml:space="preserve"> сельско</w:t>
      </w:r>
      <w:r w:rsidR="0061121B">
        <w:rPr>
          <w:b/>
          <w:sz w:val="26"/>
          <w:szCs w:val="26"/>
        </w:rPr>
        <w:t>е</w:t>
      </w:r>
      <w:r w:rsidRPr="00A32847">
        <w:rPr>
          <w:b/>
          <w:sz w:val="26"/>
          <w:szCs w:val="26"/>
        </w:rPr>
        <w:t xml:space="preserve"> поселени</w:t>
      </w:r>
      <w:r w:rsidR="0061121B">
        <w:rPr>
          <w:b/>
          <w:sz w:val="26"/>
          <w:szCs w:val="26"/>
        </w:rPr>
        <w:t>е</w:t>
      </w:r>
    </w:p>
    <w:p w:rsidR="0061121B" w:rsidRPr="00A32847" w:rsidRDefault="0061121B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1121B">
        <w:rPr>
          <w:b/>
          <w:sz w:val="26"/>
          <w:szCs w:val="26"/>
        </w:rPr>
        <w:t>Шалинского муниципального р</w:t>
      </w:r>
      <w:r>
        <w:rPr>
          <w:b/>
          <w:sz w:val="26"/>
          <w:szCs w:val="26"/>
        </w:rPr>
        <w:t>а</w:t>
      </w:r>
      <w:r w:rsidRPr="0061121B">
        <w:rPr>
          <w:b/>
          <w:sz w:val="26"/>
          <w:szCs w:val="26"/>
        </w:rPr>
        <w:t>йона</w:t>
      </w:r>
      <w:bookmarkStart w:id="1" w:name="_GoBack"/>
      <w:bookmarkEnd w:id="1"/>
    </w:p>
    <w:p w:rsidR="00824621" w:rsidRPr="00A32847" w:rsidRDefault="00824621" w:rsidP="00824621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824621" w:rsidRPr="00A32847" w:rsidRDefault="00824621" w:rsidP="0082462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>Глава 1. ОБЩИЕ ПОЛОЖЕНИЯ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6F496C">
        <w:rPr>
          <w:sz w:val="26"/>
          <w:szCs w:val="26"/>
        </w:rPr>
        <w:t xml:space="preserve">1. Настоящий порядок заключения специального </w:t>
      </w:r>
      <w:r w:rsidRPr="0097192F">
        <w:rPr>
          <w:sz w:val="26"/>
          <w:szCs w:val="26"/>
        </w:rPr>
        <w:t xml:space="preserve">инвестиционного контракта в муниципальном образовании Ново-Атагинского  сельского поселения разработан в соответствии с Федеральным </w:t>
      </w:r>
      <w:hyperlink r:id="rId12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законом</w:t>
        </w:r>
      </w:hyperlink>
      <w:r w:rsidRPr="0097192F">
        <w:rPr>
          <w:sz w:val="26"/>
          <w:szCs w:val="26"/>
        </w:rPr>
        <w:t xml:space="preserve"> от 31.12.2014 № 488-ФЗ «О промышленной политике в Российской Федерации», </w:t>
      </w:r>
      <w:hyperlink r:id="rId13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Постановлением</w:t>
        </w:r>
      </w:hyperlink>
      <w:r w:rsidRPr="0097192F">
        <w:rPr>
          <w:sz w:val="26"/>
          <w:szCs w:val="26"/>
        </w:rPr>
        <w:t xml:space="preserve"> Правительства Российской Федерации от 16.07.2015 № 708 «О специальных инвестиционных контрактах для отдельных отраслей промышленности».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2. Порядок заключения специального инвестиционного контракта в муниципальном образовании Ново-Атагинского  сельского поселения (далее - Порядок) устанавливает процедуры заключения специального инвестиционного контракта на территории Ново-Атагинского  сельского поселения.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bookmarkStart w:id="2" w:name="P36"/>
      <w:bookmarkEnd w:id="2"/>
      <w:r w:rsidRPr="0097192F">
        <w:rPr>
          <w:sz w:val="26"/>
          <w:szCs w:val="26"/>
        </w:rPr>
        <w:t>3. Специальный инвестиционный контракт заключает администрация Ново-Атагинского  сельского поселения от имени муниципального образования Ново-Атагинского  сельского поселения 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Ново-Атагинского  сельского поселения (далее - инвестор, привлеченное лицо, инвестиционный проект).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bookmarkStart w:id="3" w:name="P37"/>
      <w:bookmarkEnd w:id="3"/>
      <w:r w:rsidRPr="0097192F">
        <w:rPr>
          <w:sz w:val="26"/>
          <w:szCs w:val="26"/>
        </w:rPr>
        <w:t>4. Специальный инвестиционный контракт заключается в целях решения задач и (или) достижения целевых показателей Стратегии социально-экономического развития Ново-Атагинского  сельского поселения, муниципальных программ Ново-Атагинского  сельского поселения в отраслях промышленности, в рамках которых реализуются инвестиционные проекты.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5.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6. Специальный инвестиционный контракт не может быть заключен, если в отношении инвестора и (или) привлеченного лица (в случае его привлечения):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проводится процедура ликвидации (для юридического лица) или прекращения деятельности (для индивидуального предпринимателя);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принято решение арбитражного суда о признании банкротом и об открытии конкурсного производства (для юридического лица) либо о признании банкротом и о введении реализации имущества гражданина (для индивидуального предпринимателя);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- имеется задолженность по начисленным налогам, сборам и иным обязательным платежам в бюджеты любого уровня или государственные </w:t>
      </w:r>
      <w:r w:rsidRPr="0097192F">
        <w:rPr>
          <w:sz w:val="26"/>
          <w:szCs w:val="26"/>
        </w:rPr>
        <w:lastRenderedPageBreak/>
        <w:t>внебюджетные фонды за прошедший календарный год.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7. </w:t>
      </w:r>
      <w:hyperlink r:id="rId14" w:anchor="P136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Блок-схема</w:t>
        </w:r>
      </w:hyperlink>
      <w:r w:rsidRPr="0097192F">
        <w:rPr>
          <w:sz w:val="26"/>
          <w:szCs w:val="26"/>
        </w:rPr>
        <w:t xml:space="preserve"> взаимодействия специалистов администрации Ново-Атагинского  сельского поселения при заключении специального инвестиционного контракта в муниципальном образовании Ново-Атагинского  сельского поселения приведена в приложении 1 к настоящему Порядку.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Глава 2. ДОКУМЕНТЫ, НЕОБХОДИМЫЕ ДЛЯ ЗАКЛЮЧЕНИЯ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СПЕЦИАЛЬНОГО ИНВЕСТИЦИОННОГО КОНТРАКТА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bookmarkStart w:id="4" w:name="P48"/>
      <w:bookmarkEnd w:id="4"/>
      <w:r w:rsidRPr="0097192F">
        <w:rPr>
          <w:sz w:val="26"/>
          <w:szCs w:val="26"/>
        </w:rPr>
        <w:t xml:space="preserve">8. Для заключения специального инвестиционного контракта инвестор направляет в сектор финансов администрации Ново-Атагинского  сельского поселения (далее уполномоченный орган) </w:t>
      </w:r>
      <w:hyperlink r:id="rId15" w:anchor="P220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заявление</w:t>
        </w:r>
      </w:hyperlink>
      <w:r w:rsidRPr="0097192F">
        <w:rPr>
          <w:sz w:val="26"/>
          <w:szCs w:val="26"/>
        </w:rPr>
        <w:t xml:space="preserve"> по форме согласно приложению 2 к настоящему Порядку с приложением: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бизнес-плана инвестиционного проекта, в котором содержатся сведения: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перечне мероприятий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об объеме инвестиций в инвестиционный проект;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об объеме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- о перечне планируемых к внедрению наилучших доступных технологий, предусмотренных Федеральным </w:t>
      </w:r>
      <w:hyperlink r:id="rId16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законом</w:t>
        </w:r>
      </w:hyperlink>
      <w:r w:rsidRPr="0097192F">
        <w:rPr>
          <w:sz w:val="26"/>
          <w:szCs w:val="26"/>
        </w:rPr>
        <w:t xml:space="preserve"> от 10.01.2002 № 7-ФЗ «Об охране окружающей среды»;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об объеме налогов, планируемых к уплате по окончании срока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доле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количестве создаваемых рабочих мест в ходе реализации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иные показатели, характеризующие выполнение инвестором принятых обязательств;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б) заверенных инвестором в установленном порядке копий документов, подтверждающих вложенные или планируемые к вложению инвестиции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в) предлагаемого перечня мер стимулирования деятельности в сфере промышленности (далее - меры стимулирования) из числа мер поддержки субъектов деятельности в сфере промышленности, установленных муниципальными правовыми актами Ново-Атагинского  сельского поселения, которые заявитель предлагает включить в специальный инвестиционный контракт;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г) предлагаемого перечня обязательств инвестора и (или) привлеченного лица (в случае его привлечения);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lastRenderedPageBreak/>
        <w:t>д) договоров аренды или предварительных договоров аренды, либо предварительных договоров купли-продажи, либо иных документов, подтверждающих право пользования инвестора объектами недвижимого имущества в случаях, когда регистрация права в едином государственном реестре прав на недвижимое имущество и сделок с ним не требуется (при наличии);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е) заверенных инвестором копий инвестиционных соглашений (соглашений) или предварительных договоров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9.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бизнес-плане также указывает сведения о создании или модернизации промышленного производства и создании рабочих мест, освоении на созданных (модернизированных) мощностях выпуска промышленной продукции и осуществлении следующих расходов инвестиционного характера на: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б) разработку проектной документации;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в) строительство или реконструкцию производственных зданий и сооружений;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г)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bookmarkStart w:id="5" w:name="P71"/>
      <w:bookmarkEnd w:id="5"/>
      <w:r w:rsidRPr="0097192F">
        <w:rPr>
          <w:sz w:val="26"/>
          <w:szCs w:val="26"/>
        </w:rPr>
        <w:t>10. 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дополнительно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11. При подготовке предварительного заключения уполномоченный орган самостоятельно запрашивает в порядке межведомственного информационного взаимодействия: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выписку из единого государственного реестра прав на недвижимое имущество и сделок с ним, подтверждающую право пользования инвестора земельным участком или объектами капитального строительства (далее - объекты недвижимого имущества), с использованием которых планируется реализация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документы об отсутствии задолженности по начисленным налогам, сборам и иным обязательным платежам в государственные внебюджетные фонды;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lastRenderedPageBreak/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Указанные документы могут быть представлены инвестором самостоятельно.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Глава 3. ЭТАПЫ ЗАКЛЮЧЕНИЯ СПЕЦИАЛЬНОГО ИНВЕСТИЦИОННОГО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КОНТРАКТА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12. Проверку представленных документов на соответствие настоящему Порядку осуществляет уполномоченный орган.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13. В случае непредставления документов, определенных </w:t>
      </w:r>
      <w:hyperlink r:id="rId17" w:anchor="P48" w:history="1">
        <w:r w:rsidRPr="0097192F">
          <w:rPr>
            <w:rFonts w:eastAsia="Calibri"/>
            <w:color w:val="0000FF"/>
            <w:sz w:val="26"/>
            <w:szCs w:val="26"/>
            <w:u w:val="single"/>
          </w:rPr>
          <w:t>пунктами 8</w:t>
        </w:r>
      </w:hyperlink>
      <w:r w:rsidRPr="0097192F">
        <w:rPr>
          <w:sz w:val="26"/>
          <w:szCs w:val="26"/>
        </w:rPr>
        <w:t xml:space="preserve"> - </w:t>
      </w:r>
      <w:hyperlink r:id="rId18" w:anchor="P71" w:history="1">
        <w:r w:rsidRPr="0097192F">
          <w:rPr>
            <w:rFonts w:eastAsia="Calibri"/>
            <w:color w:val="0000FF"/>
            <w:sz w:val="26"/>
            <w:szCs w:val="26"/>
            <w:u w:val="single"/>
          </w:rPr>
          <w:t>10</w:t>
        </w:r>
      </w:hyperlink>
      <w:r w:rsidRPr="0097192F">
        <w:rPr>
          <w:sz w:val="26"/>
          <w:szCs w:val="26"/>
        </w:rPr>
        <w:t xml:space="preserve"> настоящего Порядка, и (или) предоставление недостоверных сведений, содержащихся в документах, уполномоченный орган в течение 10 рабочих дней направляет инвестору мотивированный отказ в рассмотрении документов и возвращает представленные им документы.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14. Уполномоченный орган в течение 5 рабочих дней направляет на рассмотрение представленные документы специалистам администрации Ново-Атагинского  сельского поселения (в зависимости от направления деятельности) в целях подготовки сводного заключения.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15. Специалисты администрации Ново-Атагинского  сельского поселения в течение 10 рабочих дней рассматривают предоставленные документы в пределах своей компетенции и направляют предложения в адрес уполномоченного органа.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16. Уполномоченный орган в течение 10 рабочих дней после получения всех заключений специалистов администрации Ново-Атагинского  сельского поселения готовит сводное </w:t>
      </w:r>
      <w:hyperlink r:id="rId19" w:anchor="P960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заключение</w:t>
        </w:r>
      </w:hyperlink>
      <w:r w:rsidRPr="0097192F">
        <w:rPr>
          <w:sz w:val="26"/>
          <w:szCs w:val="26"/>
        </w:rPr>
        <w:t xml:space="preserve"> о возможности (невозможности) заключения специального инвестиционного контракта в соответствии с формой согласно приложению 3 к Порядку и проект специального инвестиционного контракта, и в течение 5 рабочих дней организовывает заседание Совета по вопросам развития инвестиционной деятельности в Белгатойском сельском поселении (далее - Совет) с целью рассмотрения и принятия решения о возможности (невозможности) заключения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17. Совет рассматривает заключение уполномоченного органа и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Решение Совета о возможности (невозможности) заключения специального инвестиционного контракта оформляется протоколом заседания Совета.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18. При принятии решения о возможности (невозможности) заключения специального инвестиционного контракта Совет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19. В случае принятия положительного решения о заключении специального инвестиционного контракта уполномоченный орган в течение 30 календарных дней с даты подписания протокола готовит распоряжение администрации Ново-Атагинского  сельского поселения о заключении специального инвестиционного контракта, которое должно содержать: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перечень мер стимулирования, осуществляемых в отношении инвестора и (или) привлеченного лица;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б) перечень обязательств инвестора и привлеченного лица (в случае его </w:t>
      </w:r>
      <w:r w:rsidRPr="0097192F">
        <w:rPr>
          <w:sz w:val="26"/>
          <w:szCs w:val="26"/>
        </w:rPr>
        <w:lastRenderedPageBreak/>
        <w:t>привлечения);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в) срок действия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е) перечень мероприятий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ж) объем инвестиций в инвестиционный проект.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20. Решение Совета о невозможности заключения специального инвестиционного контракта принимается в случаях: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- несоответствия инвестиционного проекта целям, указанным в </w:t>
      </w:r>
      <w:hyperlink r:id="rId20" w:anchor="P36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пунктах 3</w:t>
        </w:r>
      </w:hyperlink>
      <w:r w:rsidRPr="0097192F">
        <w:rPr>
          <w:sz w:val="26"/>
          <w:szCs w:val="26"/>
        </w:rPr>
        <w:t xml:space="preserve"> - </w:t>
      </w:r>
      <w:hyperlink r:id="rId21" w:anchor="P37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4</w:t>
        </w:r>
      </w:hyperlink>
      <w:r w:rsidRPr="0097192F">
        <w:rPr>
          <w:sz w:val="26"/>
          <w:szCs w:val="26"/>
        </w:rPr>
        <w:t xml:space="preserve"> настоящего Порядка;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несоответствия документов, представленных инвестором, настоящему Порядку;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несоответствия, указанных в заявлении инвестора мер стимулирования муниципальным правовым актам Ново-Атагинского  сельского поселения;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отсутствие полномочий органов местного самоуправления Ново-Атагинского  сельского поселения по предоставлению мер стимулирования, предложенных в отношении инвестора и (или) привлеченного лица.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21. Решение Совета о возможности (невозможности) заключения специального инвестиционного контракта на предложенных инвестором условиях направляется уполномоченным органом инвестору не позднее 10 календарных дней со дня его принятия.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В случае принятия решения о возможности заключения специального инвестиционного контракта инвестору одновременно направляется проект специального инвестиционного контракта, составленного уполномоченным органом на основании типовой </w:t>
      </w:r>
      <w:hyperlink r:id="rId22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формы</w:t>
        </w:r>
      </w:hyperlink>
      <w:r w:rsidRPr="0097192F">
        <w:rPr>
          <w:sz w:val="26"/>
          <w:szCs w:val="26"/>
        </w:rPr>
        <w:t xml:space="preserve"> инвестиционного контракта, утвержденной Постановлением Правительства Российской Федерации от 16.07.2015 № 708 «О специальных инвестиционных контрактах для отдельных отраслей промышленности», с учетом решения Совета по предлагаемым мерам стимулирования инвестиционного проекта.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22. Обязательными условиями специального инвестиционного контракта являются: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характеристики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б) права и обязанности сторон, включая обязанность инвестора предоставлять ежегодно отчетность о реализации инвестиционного проекта и достижении результатов, предусмотренных специальным инвестиционным контрактом;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в) порядок осуществления мониторинга и контроля выполнения инвестором и (или) привлеченным лицом (в случае его участия) условий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г) ответственность сторон за нарушение условий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д) порядок рассмотрения споров;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е) порядок принятия решений об изменении или прекращении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23. Инвестор и привлеченное лицо (в случае его привлечения) в течение 10 рабочих дней со дня получения проекта специального инвестиционного контракта </w:t>
      </w:r>
      <w:r w:rsidRPr="0097192F">
        <w:rPr>
          <w:sz w:val="26"/>
          <w:szCs w:val="26"/>
        </w:rPr>
        <w:lastRenderedPageBreak/>
        <w:t>направляют в уполномоченный орган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24. В случае неполучения уполномоченным органом в течение 20 рабочих дней подписанного инвестором и привлеченным лицом (в случае его привлечения) специального инвестиционного контракта или протокола разногласий или отказа от подписания специального инвестиционного контракта) инвестор 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25. Подписанный инвестором и привлеченным лицом (в случае его привлечения) специальный инвестиционный контракт подписывается главой Ново-Атагинского  сельского поселения в течение 10 рабочих дней со дня его получения.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26.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Глава 4. МОНИТОРИНГ И КОНТРОЛЬ ВЫПОЛНЕНИЯ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rPr>
          <w:sz w:val="26"/>
          <w:szCs w:val="26"/>
        </w:rPr>
      </w:pPr>
      <w:r w:rsidRPr="0097192F">
        <w:rPr>
          <w:b/>
          <w:sz w:val="26"/>
          <w:szCs w:val="26"/>
        </w:rPr>
        <w:t>УСЛОВИЙ СПЕЦИАЛЬНОГО ИНВЕСТИЦИОННОГО КОНТРАКТА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27. Уполномоченный орган осуществляет мониторинг и контроль выполнения инвестором и (или) привлеченным лицом условий специального инвестиционного контракта в соответствии с условиями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28. В целях осуществления мониторинга и контроля уполномоченный орган рассматривает отчеты и документы, представленные инвестором в соответствии с условиями специального инвестиционного контракта, 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Глава 5. ИЗМЕНЕНИЕ И РАСТОРЖЕНИЕ СПЕЦИАЛЬНОГО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ИНВЕСТИЦИОННОГО КОНТРАКТА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29. Специальный инвестиционный контракт может быть расторгнут по соглашению сторон либо в одностороннем порядке по решению суда в следующих случаях: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контрактом;</w:t>
      </w:r>
    </w:p>
    <w:p w:rsidR="00824621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б) наступление о</w:t>
      </w:r>
      <w:r w:rsidR="0097192F">
        <w:rPr>
          <w:sz w:val="26"/>
          <w:szCs w:val="26"/>
        </w:rPr>
        <w:t>бстоятельств непреодолимой силы.</w:t>
      </w:r>
    </w:p>
    <w:p w:rsidR="00DD7F62" w:rsidRDefault="00DD7F62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</w:p>
    <w:p w:rsidR="00DD7F62" w:rsidRDefault="00DD7F62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</w:p>
    <w:p w:rsidR="00DD7F62" w:rsidRDefault="00DD7F62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</w:p>
    <w:p w:rsidR="00DD7F62" w:rsidRDefault="00DD7F62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</w:p>
    <w:p w:rsidR="00DD7F62" w:rsidRDefault="00DD7F62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</w:p>
    <w:p w:rsidR="00DD7F62" w:rsidRDefault="00DD7F62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</w:p>
    <w:p w:rsidR="00DD7F62" w:rsidRDefault="00DD7F62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</w:p>
    <w:p w:rsidR="00DD7F62" w:rsidRPr="0097192F" w:rsidRDefault="00DD7F62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1"/>
        <w:rPr>
          <w:szCs w:val="20"/>
        </w:rPr>
      </w:pPr>
      <w:r w:rsidRPr="006F496C">
        <w:rPr>
          <w:szCs w:val="20"/>
        </w:rPr>
        <w:lastRenderedPageBreak/>
        <w:t>Приложение 1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  <w:rPr>
          <w:szCs w:val="20"/>
        </w:rPr>
      </w:pPr>
      <w:r w:rsidRPr="006F496C">
        <w:rPr>
          <w:szCs w:val="20"/>
        </w:rPr>
        <w:t>к Порядку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szCs w:val="20"/>
        </w:rPr>
      </w:pPr>
      <w:bookmarkStart w:id="6" w:name="P136"/>
      <w:bookmarkEnd w:id="6"/>
      <w:r w:rsidRPr="006F496C">
        <w:rPr>
          <w:szCs w:val="20"/>
        </w:rPr>
        <w:t>БЛОК-СХЕМА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szCs w:val="20"/>
        </w:rPr>
      </w:pPr>
      <w:r w:rsidRPr="006F496C">
        <w:rPr>
          <w:szCs w:val="20"/>
        </w:rPr>
        <w:t>ВЗАИМОДЕЙСТВИЯ ОТРАСЛЕВЫХ (ФУНКЦИОНАЛЬНЫХ) ОРГАНОВ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>АДМИНИСТРАЦИИ ШАЛИНСКОГО</w:t>
      </w:r>
      <w:r w:rsidRPr="006F496C">
        <w:rPr>
          <w:szCs w:val="20"/>
        </w:rPr>
        <w:t xml:space="preserve"> РАЙОНА ПРИ ЗАКЛЮЧЕНИИ СПЕЦИАЛЬНОГО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szCs w:val="20"/>
        </w:rPr>
      </w:pPr>
      <w:r w:rsidRPr="006F496C">
        <w:rPr>
          <w:szCs w:val="20"/>
        </w:rPr>
        <w:t>ИНВЕСТИЦИОННОГО КОНТРАКТА В МУНИЦИПАЛЬНОМ ОБРАЗОВАНИИ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b/>
          <w:szCs w:val="20"/>
        </w:rPr>
      </w:pPr>
      <w:r w:rsidRPr="006F496C">
        <w:rPr>
          <w:b/>
          <w:szCs w:val="20"/>
        </w:rPr>
        <w:t>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┌────────────────┐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│    Инвестор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└────────┬───────┘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        │    Направление заявления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        │  о заключении специального       ─┐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        \/ инвестиционного контракта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┌───────────────────────────────┐ 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│     Уполномоченный орган      │ 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└───────────────────────────────┘ 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/              \          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\/              \/         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┌────────────────────────────────┐  ┌─────────────────────────┐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│В случае соответствия документов│  │ В случае несоответствия │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│   установленным требованиям    │  │документов установленным │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┌─ │  готовит запрос в отраслевые   │  │ требованиям направляет  │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        (функциональные)        │  │  мотивированный отказ   │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        (5 рабочих дней)        │  │    (10 рабочих дней)    │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└────────────────────────────────┘  └─────────────────────────┘        &gt; Рассмотрение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\                                               │   документов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\/                                              │  и подготовка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┌───────────────────────────────────────────────────────────────────┐ │    проекта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                   Специалисты администрации рассматривают         │ │  контракта 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│предоставленные документы в пределах своей компетенции и направляют│ │   30 рабочих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   предложения в адрес уполномоченного органа (10 рабочих дней)    │ │      дней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└──────────────────────────────┐     ┌──────────────────────────────┘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─┘     └─             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*     *              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*                 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┌─────────────────────────────────────────────────┐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Уполномоченный орган готовит сводное заключение │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   о возможности (невозможности) заключения     │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    специального инвестиционного контракта      │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               (10 рабочих дней)                │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└────────────────────────┬────────────────────────┘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│ В течение 5 дней                  ┘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\/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┌────────────────────────────────────────────────────────┐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│  Уполномоченный орган организовывает заседание Совета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│    по вопросам развития инвестиционной деятельности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│                   в _________________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└────────────────────────────┬───────────────────────────┘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Общий срок   &lt;                                     │ Не позднее 10 дней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процедуры     │                                    \/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заключения    │   ┌────────────────────────────────────────────────────────────────┐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специального   │   │     Решение Совета о возможности (невозможности) заключения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>инвестиционного │   │  специального инвестиционного контракта и проект специального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>контракта - 60  │   │      инвестиционного контракта направляется уполномоченным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рабочих дней   │   │                        органом инвестору         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└────────────────────────────────┬───────────────────────────────┘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\/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┌───────────────────────────────────────────────────────┐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   Инвестор со дня получения проекта специального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инвестиционного контракта направляют в уполномоченный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орган подписанный специальный инвестиционный контракт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             (в течение 10 рабочих дней) 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└───────────────────────────────────────────────────────┘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┌─┐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│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┘ └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* *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*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┌─────────────────────────────────────────┐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│ Подписание специального инвестиционного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│   контракта главой района (в течение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│            10 рабочих дней)           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└─────────────────────────────────────────┘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└─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Default="00824621" w:rsidP="00824621">
      <w:pPr>
        <w:widowControl w:val="0"/>
        <w:autoSpaceDE w:val="0"/>
        <w:autoSpaceDN w:val="0"/>
        <w:jc w:val="right"/>
        <w:outlineLvl w:val="1"/>
      </w:pPr>
    </w:p>
    <w:p w:rsidR="00824621" w:rsidRDefault="00824621" w:rsidP="00824621">
      <w:pPr>
        <w:widowControl w:val="0"/>
        <w:autoSpaceDE w:val="0"/>
        <w:autoSpaceDN w:val="0"/>
        <w:jc w:val="right"/>
        <w:outlineLvl w:val="1"/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1"/>
      </w:pPr>
      <w:r w:rsidRPr="006F496C">
        <w:t>Приложение 2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Порядку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 xml:space="preserve">В сектор финансов администрации </w:t>
      </w:r>
      <w:r>
        <w:t>Ново-Атагинского  сельского поселения</w:t>
      </w:r>
      <w:bookmarkStart w:id="7" w:name="P220"/>
      <w:bookmarkEnd w:id="7"/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                           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ЗАЯВЛЕНИЕ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В соответствии с </w:t>
      </w:r>
      <w:hyperlink r:id="rId23" w:anchor="P28" w:history="1">
        <w:r w:rsidRPr="006F496C">
          <w:rPr>
            <w:rFonts w:eastAsia="Calibri"/>
            <w:color w:val="0000FF"/>
            <w:u w:val="single"/>
          </w:rPr>
          <w:t>Порядком</w:t>
        </w:r>
      </w:hyperlink>
      <w:r w:rsidRPr="006F496C">
        <w:t xml:space="preserve"> заключения специального инвестиционного контракта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в муниципальном образовании </w:t>
      </w:r>
      <w:r>
        <w:t>Ново-Атагинского  сельского поселения</w:t>
      </w:r>
      <w:r w:rsidRPr="006F496C">
        <w:t xml:space="preserve"> (далее - Порядок)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(полное наименование инвестора)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ОГРН </w:t>
      </w:r>
      <w:hyperlink r:id="rId24" w:anchor="P342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 xml:space="preserve"> 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ИНН, КПП </w:t>
      </w:r>
      <w:hyperlink r:id="rId25" w:anchor="P342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 xml:space="preserve"> 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просит  заключить  с ним специальный инвестиционный контракт для реализации инвестиционного проекта 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                                                   (указать наименование инвестиционного проекта)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на условиях, указанных в  приложении № </w:t>
      </w:r>
      <w:hyperlink r:id="rId26" w:anchor="P344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 xml:space="preserve"> _______ к настоящему заявлению, которое является его неотъемлемой частью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К исполнению специального инвестиционного контракта привлекается </w:t>
      </w:r>
      <w:hyperlink r:id="rId27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(в случае привлечения инвестором иного лица для исполнения специального      инвестиционного контракта, которое будет участвовать в подписании       специального инвестиционного контракта, указывается его полное                                наименование)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ОГРН ______________________________________________________________________________________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ИНН, КПП 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которое является 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(указывается, кем является привлекаемое лицо по отношению к инвестору: дочерним, зависимым обществом, или  указывается иное основание привлечения данного лица для участия в инвестиционном проекте)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по отношению к инвестору, что подтверждается 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(указываются реквизиты  прилагаемого к заявлению документа, подтверждающего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основание привлечения лица для участия в инвестиционном  проекте)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и  которое участвует в исполнении специального инвестиционного контракта на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условиях, указанных в приложении к настоящему заявлению.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Настоящим подтверждаю, что: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1) в отношении 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(указываются наименование инвестора и привлеченного лица  (в случае его привлечения))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не  проводится  процедура  ликвидации  (для юридического лица), отсутствует решение  арбитражного  суда о признании (юридического лица, индивидуального предпринимателя)  банкротом и об открытии конкурсного производства, а также (проводятся/не проводятся) </w:t>
      </w:r>
      <w:hyperlink r:id="rId28" w:anchor="P344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 xml:space="preserve"> иные процедуры, предусмотренные Федеральным </w:t>
      </w:r>
      <w:hyperlink r:id="rId29" w:history="1">
        <w:r w:rsidRPr="006F496C">
          <w:rPr>
            <w:rFonts w:eastAsia="Calibri"/>
            <w:color w:val="0000FF"/>
            <w:u w:val="single"/>
          </w:rPr>
          <w:t>законом</w:t>
        </w:r>
      </w:hyperlink>
      <w:r w:rsidRPr="006F496C">
        <w:t xml:space="preserve">  от  26.10.2002  N  127-ФЗ "О несостоятельности (банкротстве)", его (их)  деятельность в порядке, предусмотренном </w:t>
      </w:r>
      <w:hyperlink r:id="rId30" w:history="1">
        <w:r w:rsidRPr="006F496C">
          <w:rPr>
            <w:rFonts w:eastAsia="Calibri"/>
            <w:color w:val="0000FF"/>
            <w:u w:val="single"/>
          </w:rPr>
          <w:t>Кодексом</w:t>
        </w:r>
      </w:hyperlink>
      <w:r w:rsidRPr="006F496C">
        <w:t xml:space="preserve"> Российской Федерации об административных правонарушениях, не приостановлена.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2)  балансовая  стоимость  активов  инвестора  и  привлеченного лица (в случае  его  привлечения)  по  данным бухгалтерской отчетности за последний завершенный  отчетный  период  составляет  соответственно _________________ тыс. руб. и ____________ тыс. руб.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rPr>
          <w:sz w:val="20"/>
          <w:szCs w:val="20"/>
        </w:rPr>
        <w:t xml:space="preserve">    </w:t>
      </w:r>
      <w:r w:rsidRPr="006F496C">
        <w:t xml:space="preserve">3)  задолженность  инвестора  по  начисленным  налогам,  сборам  и иным обязательным   </w:t>
      </w:r>
      <w:r w:rsidRPr="006F496C">
        <w:lastRenderedPageBreak/>
        <w:t>платежам   в   бюджеты  любого  уровня  или  государственные внебюджетные  фонды за прошедший календарный год составляет _______________ тыс. руб.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4)  задолженность  привлеченного  лица  (в  случае  его привлечения) по начисленным  налогам,  сборам и иным обязательным платежам в бюджеты любого уровня  или государственные внебюджетные фонда за прошедший календарный год составляет __________тыс. руб. </w:t>
      </w:r>
      <w:hyperlink r:id="rId31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Сообщаю, что аффилированными лицами 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                                      (указывается наименование  инвестора)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являются ______________________________________________________________________________________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(перечисляются все аффилированные лица инвестора, определяемые в соответствии со </w:t>
      </w:r>
      <w:hyperlink r:id="rId32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статьей 53.2</w:t>
        </w:r>
      </w:hyperlink>
      <w:r w:rsidRPr="006F496C">
        <w:rPr>
          <w:sz w:val="20"/>
          <w:szCs w:val="20"/>
        </w:rPr>
        <w:t xml:space="preserve"> Гражданского кодекса Российской  Федерации (Собрание законодательства Российской Федерации,                      1994, N 32, ст. 3301; 2015, N 29, ст. 4394))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а аффилированными лицами</w:t>
      </w:r>
      <w:r w:rsidRPr="006F496C">
        <w:rPr>
          <w:sz w:val="20"/>
          <w:szCs w:val="20"/>
        </w:rPr>
        <w:t xml:space="preserve"> 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(указывается наименование привлеченного лица  (в случае его привлечения))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являются</w:t>
      </w:r>
      <w:r w:rsidRPr="006F496C">
        <w:rPr>
          <w:sz w:val="20"/>
          <w:szCs w:val="20"/>
        </w:rPr>
        <w:t xml:space="preserve"> 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(перечисляются все аффилированные лица привлеченного лица (в случае его привлечения), определяемые в соответствии со статьей </w:t>
      </w:r>
      <w:hyperlink r:id="rId33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53.2</w:t>
        </w:r>
      </w:hyperlink>
      <w:r w:rsidRPr="006F496C">
        <w:rPr>
          <w:sz w:val="20"/>
          <w:szCs w:val="20"/>
        </w:rPr>
        <w:t xml:space="preserve"> Гражданског</w:t>
      </w:r>
      <w:r w:rsidR="0097192F">
        <w:rPr>
          <w:sz w:val="20"/>
          <w:szCs w:val="20"/>
        </w:rPr>
        <w:t>о кодекса Российской Федерации)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 xml:space="preserve">    Настоящим  подтверждаю,  что  в  случае  принятия  Советом  по вопросам развития   инвестиционной   деятельности  в  </w:t>
      </w:r>
      <w:r>
        <w:t xml:space="preserve">Белгатойском </w:t>
      </w:r>
      <w:r w:rsidRPr="006F496C">
        <w:t>сельском поселении решения  о возможности  заключения специального инвестиционного контракта на основании настоящего заявления</w:t>
      </w:r>
      <w:r w:rsidRPr="006F496C">
        <w:rPr>
          <w:sz w:val="20"/>
          <w:szCs w:val="20"/>
        </w:rPr>
        <w:t xml:space="preserve"> ____________________________________________________________________________________________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  (указывается наименование инвестора)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готов   подписать   специальный   инвестиционный   контракт   на  условиях, соответствующих   настоящему   заявлению   и   типовой  </w:t>
      </w:r>
      <w:hyperlink r:id="rId34" w:history="1">
        <w:r w:rsidRPr="006F496C">
          <w:rPr>
            <w:rFonts w:eastAsia="Calibri"/>
            <w:color w:val="0000FF"/>
            <w:u w:val="single"/>
          </w:rPr>
          <w:t>форме</w:t>
        </w:r>
      </w:hyperlink>
      <w:r w:rsidRPr="006F496C">
        <w:t xml:space="preserve">  специального инвестиционного   контракта,   утвержденной   Постановлением  Правительства Российской  Федерации  от  16.07.2015  N  708 "О специальных инвестиционных контрактах для отдельных отраслей промышленности".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 xml:space="preserve">    Контактным лицом по настоящему заявлению является</w:t>
      </w:r>
      <w:r w:rsidRPr="006F496C">
        <w:rPr>
          <w:sz w:val="20"/>
          <w:szCs w:val="20"/>
        </w:rPr>
        <w:t>: 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____________________________________________________________________________________________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(указываются фамилия, имя, отчество, должность, контактный телефон и адрес  электронной почты)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Приложение: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(Перечисляются  документы,  прилагаемые  к  заявлению  в соответствии с заявлением и </w:t>
      </w:r>
      <w:hyperlink r:id="rId35" w:anchor="P48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пунктами 8</w:t>
        </w:r>
      </w:hyperlink>
      <w:r w:rsidRPr="006F496C">
        <w:rPr>
          <w:sz w:val="20"/>
          <w:szCs w:val="20"/>
        </w:rPr>
        <w:t xml:space="preserve"> - </w:t>
      </w:r>
      <w:hyperlink r:id="rId36" w:anchor="P71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10</w:t>
        </w:r>
      </w:hyperlink>
      <w:r w:rsidRPr="006F496C">
        <w:rPr>
          <w:sz w:val="20"/>
          <w:szCs w:val="20"/>
        </w:rPr>
        <w:t xml:space="preserve"> Порядка).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Руководитель организации-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инвестора</w:t>
      </w:r>
      <w:r w:rsidRPr="006F496C">
        <w:rPr>
          <w:sz w:val="20"/>
          <w:szCs w:val="20"/>
        </w:rPr>
        <w:t xml:space="preserve">                 _________________   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подпись                         фамилия, имя, отчество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М.П. дата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 xml:space="preserve">    Настоящим подтверждаю, что </w:t>
      </w:r>
      <w:r w:rsidRPr="006F496C">
        <w:rPr>
          <w:sz w:val="20"/>
          <w:szCs w:val="20"/>
        </w:rPr>
        <w:t>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(указывается наименование привлеченного лица)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согласно участвовать в заключении и исполнении специального инвестиционного контракта  на  условиях,  изложенных  в настоящем заявлении и прилагаемых к заявлению документах </w:t>
      </w:r>
      <w:hyperlink r:id="rId37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  <w:r w:rsidRPr="006F496C">
        <w:t>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Руководитель организации 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привлеченного лица</w:t>
      </w:r>
      <w:r w:rsidRPr="006F496C">
        <w:rPr>
          <w:sz w:val="20"/>
          <w:szCs w:val="20"/>
        </w:rPr>
        <w:t xml:space="preserve">         _____________   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подпись                   фамилия, имя, отчество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М.П. дата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--------------------------------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F496C">
        <w:rPr>
          <w:sz w:val="16"/>
          <w:szCs w:val="16"/>
        </w:rPr>
        <w:t xml:space="preserve">    Примечания: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8" w:name="P342"/>
      <w:bookmarkEnd w:id="8"/>
      <w:r w:rsidRPr="006F496C">
        <w:rPr>
          <w:sz w:val="16"/>
          <w:szCs w:val="16"/>
        </w:rPr>
        <w:t xml:space="preserve">    &lt;*&gt; Инвестор, зарегистрированный  в  соответствии  с  законодательством иностранного государства, указывает аналогичные данные (при наличии).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9" w:name="P344"/>
      <w:bookmarkEnd w:id="9"/>
      <w:r w:rsidRPr="006F496C">
        <w:rPr>
          <w:sz w:val="16"/>
          <w:szCs w:val="16"/>
        </w:rPr>
        <w:t xml:space="preserve">    &lt;**&gt; В зависимости от предмета специального  инвестиционного  контракта указывается </w:t>
      </w:r>
      <w:hyperlink r:id="rId38" w:anchor="P355" w:history="1">
        <w:r w:rsidRPr="006F496C">
          <w:rPr>
            <w:rFonts w:eastAsia="Calibri"/>
            <w:color w:val="0000FF"/>
            <w:sz w:val="16"/>
            <w:szCs w:val="16"/>
            <w:u w:val="single"/>
          </w:rPr>
          <w:t>приложения 1</w:t>
        </w:r>
      </w:hyperlink>
      <w:r w:rsidRPr="006F496C">
        <w:rPr>
          <w:sz w:val="16"/>
          <w:szCs w:val="16"/>
        </w:rPr>
        <w:t xml:space="preserve"> - </w:t>
      </w:r>
      <w:hyperlink r:id="rId39" w:anchor="P767" w:history="1">
        <w:r w:rsidRPr="006F496C">
          <w:rPr>
            <w:rFonts w:eastAsia="Calibri"/>
            <w:color w:val="0000FF"/>
            <w:sz w:val="16"/>
            <w:szCs w:val="16"/>
            <w:u w:val="single"/>
          </w:rPr>
          <w:t>3</w:t>
        </w:r>
      </w:hyperlink>
      <w:r w:rsidRPr="006F496C">
        <w:rPr>
          <w:sz w:val="16"/>
          <w:szCs w:val="16"/>
        </w:rPr>
        <w:t xml:space="preserve"> к настоящему заявлению.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10" w:name="P346"/>
      <w:bookmarkEnd w:id="10"/>
      <w:r w:rsidRPr="006F496C">
        <w:rPr>
          <w:sz w:val="16"/>
          <w:szCs w:val="16"/>
        </w:rPr>
        <w:t xml:space="preserve">    &lt;***&gt; В  случае  если  привлеченные  к участию в инвестиционном проекте лица  не  участвуют  в  подписании  специального инвестиционного контракта, данное предложение в заявление не включается.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F496C">
        <w:rPr>
          <w:sz w:val="16"/>
          <w:szCs w:val="16"/>
        </w:rPr>
        <w:t xml:space="preserve">    &lt;****&gt; Нужное подчеркнуть.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2"/>
      </w:pPr>
      <w:bookmarkStart w:id="11" w:name="P355"/>
      <w:bookmarkEnd w:id="11"/>
      <w:r w:rsidRPr="006F496C">
        <w:t>Приложение 1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1. Срок специального инвестиционного контракта - ___________________________ (лет).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(срок выхода инвестиционного проекта на проектную операционную  прибыль, увеличенный на 5 лет, но не более 10 лет)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 Обязательства Инвестора: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2.1.  В  течение  срока действия специального инвестиционного контракта осуществить инвестиционный проект по 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(указывается, что будет осуществляться - создание или модернизация)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промышленного производства 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  (указывается наименование и адрес промышленного производства)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в  соответствии  с  прилагаемым  к  заявлению бизнес-планом инвестиционного проекта    и   организовать   выполнение   на   промышленном   производстве технологических  и  производственных  операций по производству промышленной продукции,  указанной  в </w:t>
      </w:r>
      <w:hyperlink r:id="rId40" w:anchor="P427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в соответствии с прилагаемым к заявлению графиком выполнения таких операций;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2.2.   Обеспечить   реализацию  следующих  мероприятий  инвестиционного проекта: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(перечисляются основные мероприятия инвестиционного проекта, указанные  в бизнес-плане)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и несение следующих расходов инвестиционного характера </w:t>
      </w:r>
      <w:hyperlink r:id="rId41" w:anchor="P557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&lt;*&gt;</w:t>
        </w:r>
      </w:hyperlink>
      <w:r w:rsidRPr="006F496C">
        <w:rPr>
          <w:sz w:val="20"/>
          <w:szCs w:val="20"/>
        </w:rPr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sectPr w:rsidR="00824621" w:rsidRPr="006F496C" w:rsidSect="0097192F">
          <w:pgSz w:w="11906" w:h="16838"/>
          <w:pgMar w:top="993" w:right="567" w:bottom="709" w:left="1701" w:header="709" w:footer="70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469"/>
        <w:gridCol w:w="4395"/>
      </w:tblGrid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bookmarkStart w:id="12" w:name="P381"/>
            <w:bookmarkEnd w:id="12"/>
            <w:r w:rsidRPr="006F496C">
              <w:lastRenderedPageBreak/>
              <w:t>N п/п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расхода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Размер расхода за период действия специального инвестиционного контракта (руб.)</w:t>
            </w: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разработку проектной документации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приобретение, сооружение, изготовление, доставку, расконсервацию и модернизацию оборудования, в том числе: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4.1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на приобретение, сооружение, изготовление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4.2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на таможенные пошлины и таможенные сборы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4.3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Иные расходы на реализацию инвестиционного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13" w:name="P412"/>
      <w:bookmarkEnd w:id="13"/>
      <w:r w:rsidRPr="006F496C">
        <w:t xml:space="preserve">    2.3. Вложить в инвестиционный проект инвестиции на общую сумму не менее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(указывается общая сумма инвестиций в рублях (цифрами и прописью))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Источником инвестиций являются: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(указывается документ(ы), подтверждающий(е) возможность вложения инвестиций по каждому источнику инвестиций,                        например, кредитный договор или предварительный кредитный договор с финансированием инвестиционного                                          проекта)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14" w:name="P427"/>
      <w:bookmarkEnd w:id="14"/>
      <w:r w:rsidRPr="006F496C">
        <w:lastRenderedPageBreak/>
        <w:t xml:space="preserve">    2.4.  Обеспечить освоение производства следующей промышленной продукции (далее - продукция):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417"/>
        <w:gridCol w:w="2978"/>
        <w:gridCol w:w="1985"/>
        <w:gridCol w:w="2553"/>
        <w:gridCol w:w="2837"/>
        <w:gridCol w:w="1020"/>
      </w:tblGrid>
      <w:tr w:rsidR="00824621" w:rsidRPr="006F496C" w:rsidTr="006D3A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Код продукции в соответствии с </w:t>
            </w:r>
            <w:hyperlink r:id="rId42" w:history="1">
              <w:r w:rsidRPr="006F496C">
                <w:rPr>
                  <w:rFonts w:eastAsia="Calibri"/>
                  <w:color w:val="0000FF"/>
                  <w:u w:val="single"/>
                </w:rPr>
                <w:t>ОКПД2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Сведения о наличии/отсутствии аналогов продукции, производимых на территории Российской Федерации </w:t>
            </w:r>
            <w:hyperlink r:id="rId43" w:anchor="P561" w:history="1">
              <w:r w:rsidRPr="006F496C">
                <w:rPr>
                  <w:rFonts w:eastAsia="Calibri"/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Отчетный период, в который должно быть начато производство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конец каждого отчетного периода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Характеристики продукции </w:t>
            </w:r>
            <w:hyperlink r:id="rId44" w:anchor="P568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</w:p>
        </w:tc>
      </w:tr>
      <w:tr w:rsidR="00824621" w:rsidRPr="006F496C" w:rsidTr="006D3A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8</w:t>
            </w:r>
          </w:p>
        </w:tc>
      </w:tr>
      <w:tr w:rsidR="00824621" w:rsidRPr="006F496C" w:rsidTr="006D3A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2.5.  Обеспечить  в  ходе реализации инвестиционного проекта достижение следующих показателей в отчетных периодах (отчетный период равен)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 </w:t>
      </w:r>
      <w:hyperlink r:id="rId45" w:anchor="P575" w:history="1">
        <w:r w:rsidRPr="006F496C">
          <w:rPr>
            <w:rFonts w:eastAsia="Calibri"/>
            <w:color w:val="0000FF"/>
            <w:u w:val="single"/>
          </w:rPr>
          <w:t>&lt;****&gt;</w:t>
        </w:r>
      </w:hyperlink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51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8"/>
        <w:gridCol w:w="2381"/>
        <w:gridCol w:w="2409"/>
        <w:gridCol w:w="2437"/>
        <w:gridCol w:w="3372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Значение показателя на конец n-ного отчетного периода </w:t>
            </w:r>
            <w:hyperlink r:id="rId46" w:anchor="P579" w:history="1">
              <w:r w:rsidRPr="006F496C">
                <w:rPr>
                  <w:rFonts w:eastAsia="Calibri"/>
                  <w:color w:val="0000FF"/>
                  <w:u w:val="single"/>
                </w:rPr>
                <w:t>&lt;*****&gt;</w:t>
              </w:r>
            </w:hyperlink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824621" w:rsidRPr="006F496C" w:rsidTr="006D3A20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произведенной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реализованной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налогов, планируемых к уплате (тыс. руб.),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федеральных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региональных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местных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Количество создаваемых рабочих мест (шт.)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61121B" w:rsidP="006D3A20">
            <w:pPr>
              <w:widowControl w:val="0"/>
              <w:autoSpaceDE w:val="0"/>
              <w:autoSpaceDN w:val="0"/>
              <w:jc w:val="both"/>
            </w:pPr>
            <w:hyperlink r:id="rId47" w:anchor="P582" w:history="1">
              <w:r w:rsidR="00824621" w:rsidRPr="006F496C">
                <w:rPr>
                  <w:rFonts w:eastAsia="Calibri"/>
                  <w:color w:val="0000FF"/>
                  <w:u w:val="single"/>
                </w:rPr>
                <w:t>&lt;******&gt;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2.6. _________________________________________________________________________________________________________________________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3. Привлеченное  лицо  принимает   на   себя   следующие  обязательства</w:t>
      </w:r>
    </w:p>
    <w:p w:rsidR="00824621" w:rsidRPr="006F496C" w:rsidRDefault="0061121B" w:rsidP="00824621">
      <w:pPr>
        <w:widowControl w:val="0"/>
        <w:autoSpaceDE w:val="0"/>
        <w:autoSpaceDN w:val="0"/>
        <w:jc w:val="both"/>
      </w:pPr>
      <w:hyperlink r:id="rId48" w:anchor="P584" w:history="1">
        <w:r w:rsidR="00824621" w:rsidRPr="006F496C">
          <w:rPr>
            <w:rFonts w:eastAsia="Calibri"/>
            <w:color w:val="0000FF"/>
            <w:u w:val="single"/>
          </w:rPr>
          <w:t>&lt;*******&gt;</w:t>
        </w:r>
      </w:hyperlink>
      <w:r w:rsidR="00824621" w:rsidRPr="006F496C"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8900"/>
        <w:gridCol w:w="2976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меры стимулирования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Основание для применения меры стимулирования (Федеральный </w:t>
            </w:r>
            <w:hyperlink r:id="rId49" w:history="1">
              <w:r w:rsidRPr="006F496C">
                <w:rPr>
                  <w:rFonts w:eastAsia="Calibri"/>
                  <w:color w:val="0000FF"/>
                  <w:u w:val="single"/>
                </w:rPr>
                <w:t>закон</w:t>
              </w:r>
            </w:hyperlink>
            <w:r w:rsidRPr="006F496C"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sectPr w:rsidR="00824621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rPr>
          <w:rFonts w:ascii="Courier New" w:hAnsi="Courier New" w:cs="Courier New"/>
          <w:sz w:val="20"/>
          <w:szCs w:val="20"/>
        </w:rPr>
        <w:t xml:space="preserve">    </w:t>
      </w:r>
      <w:r w:rsidRPr="006F496C">
        <w:t>5.  Дополнительные  условия,  предлагаемые  инвестором  для включения в специальный инвестиционный контракт: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--------------------------------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15" w:name="P557"/>
      <w:bookmarkEnd w:id="15"/>
      <w:r w:rsidRPr="006F496C">
        <w:t xml:space="preserve">    &lt;*&gt; В ходе  исполнения  специального  инвестиционного  контракта размер расходов  определенного  вида и состав расходов, указанных в </w:t>
      </w:r>
      <w:hyperlink r:id="rId50" w:anchor="P381" w:history="1">
        <w:r w:rsidRPr="006F496C">
          <w:rPr>
            <w:rFonts w:eastAsia="Calibri"/>
            <w:color w:val="0000FF"/>
            <w:u w:val="single"/>
          </w:rPr>
          <w:t>таблице</w:t>
        </w:r>
      </w:hyperlink>
      <w:r w:rsidRPr="006F496C">
        <w:t xml:space="preserve">, может измениться  при  условии  соблюдения размера инвестиций, указанных в пункте </w:t>
      </w:r>
      <w:hyperlink r:id="rId51" w:anchor="P412" w:history="1">
        <w:r w:rsidRPr="006F496C">
          <w:rPr>
            <w:rFonts w:eastAsia="Calibri"/>
            <w:color w:val="0000FF"/>
            <w:u w:val="single"/>
          </w:rPr>
          <w:t>2.3</w:t>
        </w:r>
      </w:hyperlink>
      <w:r w:rsidRPr="006F496C">
        <w:t xml:space="preserve"> настоящего приложения.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16" w:name="P561"/>
      <w:bookmarkEnd w:id="16"/>
      <w:r w:rsidRPr="006F496C">
        <w:t xml:space="preserve">    &lt;**&gt; В  случае  указания  на  отсутствие  производимой   в   Российской Федерации  промышленной  продукции,  которая является аналогом промышленной продукции,  осваиваемой  в   ходе   реализации   инвестиционного   проекта, приводится ссылка на реквизиты документа, подтверждающего, что промышленная продукция  относится  к  промышленной продукции, не имеющей произведенных в Российской   Федерации  аналогов,  с  приложением  указанного  документа  к заявлению.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17" w:name="P568"/>
      <w:bookmarkEnd w:id="17"/>
      <w:r w:rsidRPr="006F496C">
        <w:t xml:space="preserve">    &lt;***&gt; Указываются   следующие  характеристики  промышленной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экологичность,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18" w:name="P575"/>
      <w:bookmarkEnd w:id="18"/>
      <w:r w:rsidRPr="006F496C">
        <w:t xml:space="preserve">    &lt;****&gt; В   случае   если   инвестор  не  планирует  принимать  на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19" w:name="P579"/>
      <w:bookmarkEnd w:id="19"/>
      <w:r w:rsidRPr="006F496C">
        <w:t xml:space="preserve">    &lt;*****&gt; Количество столбцов  с  указанием  показателей,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0" w:name="P582"/>
      <w:bookmarkEnd w:id="20"/>
      <w:r w:rsidRPr="006F496C">
        <w:t xml:space="preserve">    &lt;******&gt;  Указываются    иные    результаты   (показатели)   реализации инвестиционного проекта по усмотрению инвестора.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1" w:name="P584"/>
      <w:bookmarkEnd w:id="21"/>
      <w:r w:rsidRPr="006F496C">
        <w:t xml:space="preserve">    &lt;*******&gt; Указанный раздел  не  заполняется в случае, если привлеченное лицо не участвует в заключении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2"/>
      </w:pPr>
      <w:r w:rsidRPr="006F496C">
        <w:lastRenderedPageBreak/>
        <w:t>Приложение 2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1. Срок специального инвестиционного контракта - ____________________________ (лет).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(указывается срок выхода инвестиционного проекта на проектную операционную прибыль,               увеличенный на 5 лет, но не более 10 лет)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 Обязательства Инвестора: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2.1.  В  течение  срока действия специального инвестиционного контракта осуществить   инвестиционный   проект   по  внедрению  наилучших  доступных технологий в промышленное производство ______________________________________________________,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                                    (указывается наименование и адрес    промышленного производства)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в  соответствии  с  прилагаемым  к  заявлению  планом мероприятий по охране окружающей среды (указывается в случае, если наилучшие доступные технологии внедряются  на  промышленном  предприятии,  осуществляющем  деятельность на объектах   II   или   III   категории,   определенных   в   соответствии  с законодательством   Российской   Федерации   в  области  охраны  окружающей среды)/прилагаемой   к   заявлению   программой   повышения   экологической эффективности  (указывается  в  случае, если наилучшие доступные технологии внедряются  на  промышленном  предприятии,  осуществляющем  деятельность на объектах  I  категории,  определенных  в  соответствии  с законодательством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Российской Федерации в области охраны окружающей среды);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2.2.   Обеспечить   реализацию  следующих  мероприятий  инвестиционного проекта: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(перечисляются основные мероприятия инвестиционного проекта, указанные   в плане мероприятий по охране окружающей среды или программе повышения                        экологической эффективности)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2.3.  Вложить  в  инвестиционный  проект  инвестиции  на общую сумму не менее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(указывается общая сумма инвестиций в рублях (цифрами и прописью))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Источником инвестиций являются: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             об инвестиционной деятельности, другие источники)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что подтверждается 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               (указывается документ(ы), подтверждающий(е) возможность                     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2.4.   Внедрить   на   промышленном  производстве  следующие  наилучшие доступные технологии (далее - НДТ):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rPr>
          <w:sz w:val="20"/>
          <w:szCs w:val="20"/>
        </w:rPr>
        <w:sectPr w:rsidR="00824621" w:rsidRPr="006F496C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8165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НДТ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справочника НДТ, в котором содержится описание НДТ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2" w:name="P648"/>
      <w:bookmarkEnd w:id="22"/>
      <w:r w:rsidRPr="006F496C">
        <w:t>2.5. Ввести в эксплуатацию на промышленном производстве следующее технологическое оборудование: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7"/>
        <w:gridCol w:w="4621"/>
        <w:gridCol w:w="6520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оборудования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Основные технические и эксплуатационные характеристики оборудования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Срок введения оборудования в эксплуатацию (указывается отчетный период, в котором оборудование будет введено в эксплуатацию)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rPr>
          <w:rFonts w:ascii="Courier New" w:hAnsi="Courier New" w:cs="Courier New"/>
          <w:sz w:val="20"/>
          <w:szCs w:val="20"/>
        </w:rPr>
        <w:t xml:space="preserve">    </w:t>
      </w:r>
      <w:r w:rsidRPr="006F496C">
        <w:t>2.6.  Обеспечить  в 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(указывается предлагаемый инвестором отчетный период, который не может быть менее одного календарного года)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и к окончанию срока действия специального инвестиционного контракта </w:t>
      </w:r>
      <w:hyperlink r:id="rId52" w:anchor="P757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50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2382"/>
        <w:gridCol w:w="2127"/>
        <w:gridCol w:w="2241"/>
        <w:gridCol w:w="3887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Значение показателя на конец n-ного отчетного периода </w:t>
            </w:r>
            <w:hyperlink r:id="rId53" w:anchor="P758" w:history="1">
              <w:r w:rsidRPr="006F496C">
                <w:rPr>
                  <w:rFonts w:eastAsia="Calibri"/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Нормативы допустимых выбросов, нормативы допустимых сбросов,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 xml:space="preserve">указывается наименование </w:t>
            </w:r>
            <w:r w:rsidRPr="006F496C">
              <w:lastRenderedPageBreak/>
              <w:t>загрязняющего вещества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1.2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 xml:space="preserve">Введенное в эксплуатацию технологическое оборудование, в том числе </w:t>
            </w:r>
            <w:hyperlink r:id="rId54" w:anchor="P759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  <w:r w:rsidRPr="006F496C">
              <w:t>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 xml:space="preserve">Указывается наименование оборудования в соответствии с </w:t>
            </w:r>
            <w:hyperlink r:id="rId55" w:anchor="P648" w:history="1">
              <w:r w:rsidRPr="006F496C">
                <w:rPr>
                  <w:rFonts w:eastAsia="Calibri"/>
                  <w:color w:val="0000FF"/>
                  <w:u w:val="single"/>
                </w:rPr>
                <w:t>п. 2.5</w:t>
              </w:r>
            </w:hyperlink>
            <w:r w:rsidRPr="006F496C">
              <w:t xml:space="preserve"> настоящего Приложения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61121B" w:rsidP="006D3A20">
            <w:pPr>
              <w:widowControl w:val="0"/>
              <w:autoSpaceDE w:val="0"/>
              <w:autoSpaceDN w:val="0"/>
            </w:pPr>
            <w:hyperlink r:id="rId56" w:anchor="P760" w:history="1">
              <w:r w:rsidR="00824621" w:rsidRPr="006F496C">
                <w:rPr>
                  <w:rFonts w:eastAsia="Calibri"/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2.7. 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3. Привлеченное лицо принимает на себя следующие обязательств </w:t>
      </w:r>
      <w:hyperlink r:id="rId57" w:anchor="P761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&lt;*****&gt;</w:t>
        </w:r>
      </w:hyperlink>
      <w:r w:rsidRPr="006F496C">
        <w:rPr>
          <w:sz w:val="20"/>
          <w:szCs w:val="20"/>
        </w:rPr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7624"/>
        <w:gridCol w:w="4252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Наименование меры стимулирования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 xml:space="preserve">Основание для применения меры стимулирования (Федеральный </w:t>
            </w:r>
            <w:hyperlink r:id="rId58" w:history="1">
              <w:r w:rsidRPr="006F496C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закон</w:t>
              </w:r>
            </w:hyperlink>
            <w:r w:rsidRPr="006F496C">
              <w:rPr>
                <w:sz w:val="20"/>
                <w:szCs w:val="20"/>
              </w:rPr>
              <w:t xml:space="preserve"> от 31 декабря 2014 г. N 488-ФЗ "О промышленной политике в Российской Федерации"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sectPr w:rsidR="00824621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5. Дополнительные условия, предлагаемые инвестором для включения в специальный инвестиционный контракт: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--------------------------------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3" w:name="P757"/>
      <w:bookmarkEnd w:id="23"/>
      <w:r w:rsidRPr="006F496C">
        <w:t>&lt;*&gt;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среды/программе повышения экологической эффективности.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4" w:name="P758"/>
      <w:bookmarkEnd w:id="24"/>
      <w:r w:rsidRPr="006F496C"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5" w:name="P759"/>
      <w:bookmarkEnd w:id="25"/>
      <w:r w:rsidRPr="006F496C">
        <w:t>&lt;***&gt; Значение показателя заполняется по тому отчетному периоду, в котором планируется введение в эксплуатацию оборудования в формате "Введено/не введено".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6" w:name="P760"/>
      <w:bookmarkEnd w:id="26"/>
      <w:r w:rsidRPr="006F496C">
        <w:t>&lt;****&gt; Указываются иные результаты (показатели) реализации инвестиционного проекта по усмотрению инвестора.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7" w:name="P761"/>
      <w:bookmarkEnd w:id="27"/>
      <w:r w:rsidRPr="006F496C">
        <w:t>&lt;*****&gt;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Pr="006F496C" w:rsidRDefault="0097192F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2"/>
      </w:pPr>
      <w:bookmarkStart w:id="28" w:name="P767"/>
      <w:bookmarkEnd w:id="28"/>
      <w:r w:rsidRPr="006F496C">
        <w:t>Приложение 3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1. Срок специального инвестиционного контракта - _______________ (лет).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   (указывается срок выхода инвестиционного проекта на проектную операционную прибыль, увеличенный на 5 лет, но не более 10 лет)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 Обязательства Инвестора: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2.1.  В  течение  срока действия специального инвестиционного контракта осуществить  инвестиционный проект по освоению в соответствии с прилагаемым к заявлению бизнес-планом инвестиционного проекта производства промышленной продукции,  не  имеющей  произведенных  в  Российской Федерации аналогов, и указанной  в  </w:t>
      </w:r>
      <w:hyperlink r:id="rId59" w:anchor="P805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что предполагает выполнение на промышленном производстве _____________________________________________________________________________,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(указывается наименование и адрес   промышленного производства)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технологических  и  производственных  операций по производству промышленной продукции,  указанной  в </w:t>
      </w:r>
      <w:hyperlink r:id="rId60" w:anchor="P805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в соответствии с прилагаемым к заявлению графиком выполнения таких операций.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2.2.   Обеспечить   реализацию  следующих  мероприятий  инвестиционного проекта: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(перечисляются основные мероприятия инвестиционного проекта, указанные                               в бизнес-плане)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2.3. Вложить в инвестиционный проект инвестиции на общую сумму не менее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(указывается общая сумма инвестиций в рублях (цифрами и прописью))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Источником инвестиций являются: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               (указывается документ(ы), подтверждающий(е) возможность                      вложения инвестиций по каждому источнику инвестиций,  например,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9" w:name="P805"/>
      <w:bookmarkEnd w:id="29"/>
      <w:r w:rsidRPr="006F496C">
        <w:t xml:space="preserve">    2.4. Обеспечить освоение производства следующей промышленной продукции: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sectPr w:rsidR="00824621" w:rsidRPr="006F496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1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77"/>
        <w:gridCol w:w="1417"/>
        <w:gridCol w:w="4083"/>
        <w:gridCol w:w="1984"/>
        <w:gridCol w:w="1985"/>
        <w:gridCol w:w="2779"/>
        <w:gridCol w:w="1361"/>
      </w:tblGrid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Код продукции в соответствии с </w:t>
            </w:r>
            <w:hyperlink r:id="rId61" w:history="1">
              <w:r w:rsidRPr="006F496C">
                <w:rPr>
                  <w:rFonts w:eastAsia="Calibri"/>
                  <w:color w:val="0000FF"/>
                  <w:u w:val="single"/>
                </w:rPr>
                <w:t>ОКПД2</w:t>
              </w:r>
            </w:hyperlink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Отчетный период, в который должно быть начато производство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конец каждого отчетного периода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Характеристики продукции </w:t>
            </w:r>
            <w:hyperlink r:id="rId62" w:anchor="P934" w:history="1">
              <w:r w:rsidRPr="006F496C">
                <w:rPr>
                  <w:rFonts w:eastAsia="Calibri"/>
                  <w:color w:val="0000FF"/>
                  <w:u w:val="single"/>
                </w:rPr>
                <w:t>&lt;*&gt;</w:t>
              </w:r>
            </w:hyperlink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8</w:t>
            </w: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2.5. Обеспечить  в  ходе 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_______________________________________________________________________________________________)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(указывается предлагаемый инвестором отчетный период, который не может быть  менее одного календарного года)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и к окончанию срока действия специального инвестиционного контракта </w:t>
      </w:r>
      <w:hyperlink r:id="rId63" w:anchor="P941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47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4083"/>
        <w:gridCol w:w="2212"/>
        <w:gridCol w:w="2071"/>
        <w:gridCol w:w="2607"/>
        <w:gridCol w:w="3261"/>
      </w:tblGrid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Значение показателя на конец n-ного отчетного периода </w:t>
            </w:r>
            <w:hyperlink r:id="rId64" w:anchor="P945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произведенной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реализованной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налогов, планируемых к уплате (тыс. руб.), в том числе: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федеральных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региональных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местных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Количество создаваемых рабочих мест (шт.)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61121B" w:rsidP="006D3A20">
            <w:pPr>
              <w:widowControl w:val="0"/>
              <w:autoSpaceDE w:val="0"/>
              <w:autoSpaceDN w:val="0"/>
              <w:jc w:val="both"/>
            </w:pPr>
            <w:hyperlink r:id="rId65" w:anchor="P948" w:history="1">
              <w:r w:rsidR="00824621" w:rsidRPr="006F496C">
                <w:rPr>
                  <w:rFonts w:eastAsia="Calibri"/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2.6. 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3. Привлеченное лицо принимает на себя следующие обязательства </w:t>
      </w:r>
      <w:hyperlink r:id="rId66" w:anchor="P950" w:history="1">
        <w:r w:rsidRPr="006F496C">
          <w:rPr>
            <w:rFonts w:eastAsia="Calibri"/>
            <w:color w:val="0000FF"/>
            <w:u w:val="single"/>
          </w:rPr>
          <w:t>&lt;*****&gt;</w:t>
        </w:r>
      </w:hyperlink>
      <w:r w:rsidRPr="006F496C"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 (перечисляются обязательства привлеченного лица в ходе реализации инвестиционного проекта)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4. Предлагаемый перечень мер стимулирования для включения в специальный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инвестиционный контракт: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8931"/>
        <w:gridCol w:w="2268"/>
      </w:tblGrid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меры стимулирования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Основание для применения меры стимулирования (Федеральный </w:t>
            </w:r>
            <w:hyperlink r:id="rId67" w:history="1">
              <w:r w:rsidRPr="006F496C">
                <w:rPr>
                  <w:rFonts w:eastAsia="Calibri"/>
                  <w:color w:val="0000FF"/>
                  <w:u w:val="single"/>
                </w:rPr>
                <w:t>закон</w:t>
              </w:r>
            </w:hyperlink>
            <w:r w:rsidRPr="006F496C"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sectPr w:rsidR="00824621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5.  Дополнительные  условия,  предлагаемые  инвестором  для включения в специальный инвестиционный контракт: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--------------------------------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30" w:name="P934"/>
      <w:bookmarkEnd w:id="30"/>
      <w:r w:rsidRPr="006F496C">
        <w:t xml:space="preserve">    &lt;*&gt; Указываются   следующие   характеристики  промышленной 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экологичность,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31" w:name="P941"/>
      <w:bookmarkEnd w:id="31"/>
      <w:r w:rsidRPr="006F496C">
        <w:t xml:space="preserve">    &lt;**&gt; В  случае  если  инвестор   не   планирует   принимать   на 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32" w:name="P945"/>
      <w:bookmarkEnd w:id="32"/>
      <w:r w:rsidRPr="006F496C">
        <w:t xml:space="preserve">    &lt;***&gt; Количество  столбцов  с  указанием  показателей, 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33" w:name="P948"/>
      <w:bookmarkEnd w:id="33"/>
      <w:r w:rsidRPr="006F496C">
        <w:t xml:space="preserve">    &lt;****&gt;  Указываются    иные    результаты    (показатели)    реализации инвестиционного проекта по усмотрению инвестора.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34" w:name="P950"/>
      <w:bookmarkEnd w:id="34"/>
      <w:r w:rsidRPr="006F496C">
        <w:t xml:space="preserve">    &lt;*****&gt; Указанный  раздел  не  заполняется  в случае, если привлеченное лицо не участвует в заключении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Pr="006F496C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1"/>
      </w:pPr>
      <w:r w:rsidRPr="006F496C">
        <w:t>Приложение 3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Порядку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bookmarkStart w:id="35" w:name="P960"/>
      <w:bookmarkEnd w:id="35"/>
      <w:r w:rsidRPr="006F496C">
        <w:t>ЗАКЛЮЧЕНИЕ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о возможности (невозможности) заключения специального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инвестиционного контракта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с 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(наименование инвестора)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"__</w:t>
      </w:r>
      <w:r w:rsidR="0097192F">
        <w:t>_" ________________ 20__ г.</w:t>
      </w:r>
      <w:r w:rsidR="0097192F">
        <w:tab/>
      </w:r>
      <w:r w:rsidR="0097192F">
        <w:tab/>
      </w:r>
      <w:r w:rsidR="0097192F">
        <w:tab/>
      </w:r>
      <w:r w:rsidRPr="006F496C">
        <w:tab/>
      </w:r>
      <w:r w:rsidRPr="006F496C">
        <w:tab/>
      </w:r>
      <w:r w:rsidRPr="006F496C">
        <w:tab/>
        <w:t>N 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на основании постановления администрации __________</w:t>
      </w:r>
      <w:r w:rsidR="0097192F">
        <w:t>________ от 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20___ года N __________ "Об  утверждении  Порядка  заключения  специального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инвестиционного  контракта  в  муниципальном образовании __________________________",</w:t>
      </w:r>
    </w:p>
    <w:p w:rsidR="00824621" w:rsidRPr="006F496C" w:rsidRDefault="0097192F" w:rsidP="00824621">
      <w:pPr>
        <w:widowControl w:val="0"/>
        <w:autoSpaceDE w:val="0"/>
        <w:autoSpaceDN w:val="0"/>
        <w:jc w:val="both"/>
      </w:pPr>
      <w:r>
        <w:t>заявления _________</w:t>
      </w:r>
      <w:r w:rsidR="00824621" w:rsidRPr="006F496C">
        <w:t>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 w:rsidR="0097192F">
        <w:t>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 w:rsidR="0097192F">
        <w:t>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(наименование инвестора, ОГРН, ИНН, КПП, адрес регистрации, почтовый адрес)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(далее - инвестор) от "___" ___________ 20__ года о заключении специального инвестиционного  контракта,  рассмотрев  пакет  документов, предоставленных инвестором, и на предложенных им условиях: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1. Перечень  мер  стимулирования,  осуществляемых  в  отношении инвестора и (или) привлеченного лица ______________________________</w:t>
      </w:r>
      <w:r w:rsidR="0097192F">
        <w:t>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 w:rsidR="0097192F">
        <w:t>_____________________________</w:t>
      </w:r>
      <w:r w:rsidRPr="006F496C">
        <w:t>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2. Перечень  обязательств  инвестора  и  привлеченного  лица  (в случае его привлечения) _______________________________________________</w:t>
      </w:r>
      <w:r w:rsidR="0097192F">
        <w:t>_____________________________</w:t>
      </w:r>
      <w:r w:rsidRPr="006F496C">
        <w:t>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3. Срок действия Контракта _______________________________________________________;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4. Результаты,   которые   планируется   достигнуть   в   ходе   реализации инвестиционного  проекта,  и  измеряющие  указанные  результаты  показатели (ежегодные и итоговые показатели) __</w:t>
      </w:r>
      <w:r w:rsidR="0097192F">
        <w:t>_________</w:t>
      </w:r>
      <w:r w:rsidRPr="006F496C">
        <w:t>___________________________________</w:t>
      </w:r>
    </w:p>
    <w:p w:rsidR="00824621" w:rsidRPr="006F496C" w:rsidRDefault="0097192F" w:rsidP="00824621">
      <w:pPr>
        <w:widowControl w:val="0"/>
        <w:autoSpaceDE w:val="0"/>
        <w:autoSpaceDN w:val="0"/>
        <w:jc w:val="both"/>
      </w:pPr>
      <w:r>
        <w:t>_________________</w:t>
      </w:r>
      <w:r w:rsidR="00824621" w:rsidRPr="006F496C">
        <w:t>___________________________________________________________;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5. Характеристики  промышленной  продукции,  производство которой создается или модернизируется и (или) осваивает</w:t>
      </w:r>
      <w:r w:rsidR="0097192F">
        <w:t xml:space="preserve">ся в ходе исполнения Контракта 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6. Перечень мероприятий инвестиционного проекта _______________________________</w:t>
      </w:r>
    </w:p>
    <w:p w:rsidR="00824621" w:rsidRPr="006F496C" w:rsidRDefault="0097192F" w:rsidP="00824621">
      <w:pPr>
        <w:widowControl w:val="0"/>
        <w:autoSpaceDE w:val="0"/>
        <w:autoSpaceDN w:val="0"/>
        <w:jc w:val="both"/>
      </w:pPr>
      <w:r>
        <w:t>_________________</w:t>
      </w:r>
      <w:r w:rsidR="00824621" w:rsidRPr="006F496C">
        <w:t>____________________________________________________________;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7. Объем инвестиций в инвестиционный пр</w:t>
      </w:r>
      <w:r w:rsidR="0097192F">
        <w:t>оект _________________________</w:t>
      </w:r>
      <w:r w:rsidRPr="006F496C">
        <w:t>__________</w:t>
      </w:r>
    </w:p>
    <w:p w:rsidR="00824621" w:rsidRPr="006F496C" w:rsidRDefault="0097192F" w:rsidP="00824621">
      <w:pPr>
        <w:widowControl w:val="0"/>
        <w:autoSpaceDE w:val="0"/>
        <w:autoSpaceDN w:val="0"/>
        <w:jc w:val="both"/>
      </w:pPr>
      <w:r>
        <w:t>_____________________</w:t>
      </w:r>
      <w:r w:rsidR="00824621" w:rsidRPr="006F496C">
        <w:t>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  РЕШИЛ:   согласовать/не   согласовать      заключение      специального инвестиционного контракта ______</w:t>
      </w:r>
      <w:r w:rsidR="0097192F">
        <w:t>_____________</w:t>
      </w:r>
      <w:r w:rsidRPr="006F496C">
        <w:t>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Уполномоченный орган _________________/_________________________________________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</w:t>
      </w:r>
      <w:r w:rsidRPr="006F496C">
        <w:tab/>
      </w:r>
      <w:r w:rsidRPr="006F496C">
        <w:tab/>
      </w:r>
      <w:r w:rsidRPr="006F496C">
        <w:tab/>
      </w:r>
      <w:r w:rsidRPr="006F496C">
        <w:tab/>
        <w:t xml:space="preserve">   (должность)                      (подпись)         (расшифровка)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E97D21" w:rsidRDefault="00E97D21" w:rsidP="00833949">
      <w:pPr>
        <w:rPr>
          <w:sz w:val="28"/>
          <w:szCs w:val="28"/>
        </w:rPr>
      </w:pPr>
    </w:p>
    <w:sectPr w:rsidR="00E97D21" w:rsidSect="0097192F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62" w:rsidRDefault="00DD7F62" w:rsidP="00DD7F62">
      <w:r>
        <w:separator/>
      </w:r>
    </w:p>
  </w:endnote>
  <w:endnote w:type="continuationSeparator" w:id="0">
    <w:p w:rsidR="00DD7F62" w:rsidRDefault="00DD7F62" w:rsidP="00DD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62" w:rsidRDefault="00DD7F62" w:rsidP="00DD7F62">
      <w:r>
        <w:separator/>
      </w:r>
    </w:p>
  </w:footnote>
  <w:footnote w:type="continuationSeparator" w:id="0">
    <w:p w:rsidR="00DD7F62" w:rsidRDefault="00DD7F62" w:rsidP="00DD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BAB"/>
    <w:multiLevelType w:val="hybridMultilevel"/>
    <w:tmpl w:val="891EC060"/>
    <w:lvl w:ilvl="0" w:tplc="5EC052D0">
      <w:start w:val="1"/>
      <w:numFmt w:val="decimal"/>
      <w:lvlText w:val="%1."/>
      <w:lvlJc w:val="left"/>
      <w:pPr>
        <w:tabs>
          <w:tab w:val="num" w:pos="813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10462D"/>
    <w:multiLevelType w:val="hybridMultilevel"/>
    <w:tmpl w:val="C08653C8"/>
    <w:styleLink w:val="1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EE83C59"/>
    <w:multiLevelType w:val="hybridMultilevel"/>
    <w:tmpl w:val="E176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2740"/>
    <w:multiLevelType w:val="multilevel"/>
    <w:tmpl w:val="F74A99FA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3C1B0BDB"/>
    <w:multiLevelType w:val="multilevel"/>
    <w:tmpl w:val="9BC0AB8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49"/>
    <w:rsid w:val="000121E1"/>
    <w:rsid w:val="00012335"/>
    <w:rsid w:val="00033509"/>
    <w:rsid w:val="00081319"/>
    <w:rsid w:val="0008199F"/>
    <w:rsid w:val="000E0ACC"/>
    <w:rsid w:val="000F7FBC"/>
    <w:rsid w:val="00117F9B"/>
    <w:rsid w:val="001260A0"/>
    <w:rsid w:val="00144F3F"/>
    <w:rsid w:val="002C7C53"/>
    <w:rsid w:val="002D11AF"/>
    <w:rsid w:val="00305517"/>
    <w:rsid w:val="003648B9"/>
    <w:rsid w:val="003D737C"/>
    <w:rsid w:val="003F64E3"/>
    <w:rsid w:val="004025C6"/>
    <w:rsid w:val="0043684A"/>
    <w:rsid w:val="004474E5"/>
    <w:rsid w:val="00462EA4"/>
    <w:rsid w:val="004B0284"/>
    <w:rsid w:val="00522555"/>
    <w:rsid w:val="00526760"/>
    <w:rsid w:val="005403C2"/>
    <w:rsid w:val="00571901"/>
    <w:rsid w:val="0058359F"/>
    <w:rsid w:val="005F2FD9"/>
    <w:rsid w:val="005F34A3"/>
    <w:rsid w:val="0061121B"/>
    <w:rsid w:val="006A7BF8"/>
    <w:rsid w:val="006B3200"/>
    <w:rsid w:val="006D3A20"/>
    <w:rsid w:val="006E5C7C"/>
    <w:rsid w:val="006F14C7"/>
    <w:rsid w:val="007552CD"/>
    <w:rsid w:val="007954E5"/>
    <w:rsid w:val="00824621"/>
    <w:rsid w:val="00833949"/>
    <w:rsid w:val="0097192F"/>
    <w:rsid w:val="009C68C1"/>
    <w:rsid w:val="009E5A0D"/>
    <w:rsid w:val="009F1A98"/>
    <w:rsid w:val="00A54F02"/>
    <w:rsid w:val="00AA764B"/>
    <w:rsid w:val="00AD09F3"/>
    <w:rsid w:val="00AD2B72"/>
    <w:rsid w:val="00AF2ADD"/>
    <w:rsid w:val="00AF5397"/>
    <w:rsid w:val="00B112B7"/>
    <w:rsid w:val="00B16B4D"/>
    <w:rsid w:val="00B46619"/>
    <w:rsid w:val="00C22305"/>
    <w:rsid w:val="00C24D98"/>
    <w:rsid w:val="00C44656"/>
    <w:rsid w:val="00C54205"/>
    <w:rsid w:val="00C8599B"/>
    <w:rsid w:val="00D04F6A"/>
    <w:rsid w:val="00D16383"/>
    <w:rsid w:val="00D81B2C"/>
    <w:rsid w:val="00DB44FB"/>
    <w:rsid w:val="00DD7F62"/>
    <w:rsid w:val="00E97D21"/>
    <w:rsid w:val="00EA731C"/>
    <w:rsid w:val="00F12C03"/>
    <w:rsid w:val="00F331CC"/>
    <w:rsid w:val="00F82323"/>
    <w:rsid w:val="00F82516"/>
    <w:rsid w:val="00F945B8"/>
    <w:rsid w:val="00F96311"/>
    <w:rsid w:val="00FC16BD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C22B"/>
  <w15:docId w15:val="{63C88C57-9AC4-4C46-8C33-5ECA7AF7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339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4621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24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46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833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833949"/>
    <w:pPr>
      <w:spacing w:line="360" w:lineRule="auto"/>
      <w:jc w:val="center"/>
    </w:pPr>
    <w:rPr>
      <w:b/>
      <w:bCs/>
      <w:sz w:val="26"/>
    </w:rPr>
  </w:style>
  <w:style w:type="table" w:styleId="a4">
    <w:name w:val="Table Grid"/>
    <w:basedOn w:val="a1"/>
    <w:rsid w:val="0083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33949"/>
    <w:rPr>
      <w:b/>
      <w:bCs/>
    </w:rPr>
  </w:style>
  <w:style w:type="paragraph" w:styleId="a6">
    <w:name w:val="List Paragraph"/>
    <w:basedOn w:val="a"/>
    <w:qFormat/>
    <w:rsid w:val="00F945B8"/>
    <w:pPr>
      <w:ind w:left="720"/>
      <w:contextualSpacing/>
    </w:pPr>
  </w:style>
  <w:style w:type="paragraph" w:customStyle="1" w:styleId="a7">
    <w:name w:val="реквизитПодпись"/>
    <w:basedOn w:val="a"/>
    <w:rsid w:val="00FC16BD"/>
    <w:pPr>
      <w:tabs>
        <w:tab w:val="left" w:pos="6804"/>
      </w:tabs>
      <w:suppressAutoHyphens/>
      <w:spacing w:before="360"/>
    </w:pPr>
    <w:rPr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8246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2462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462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24621"/>
  </w:style>
  <w:style w:type="character" w:styleId="a8">
    <w:name w:val="Hyperlink"/>
    <w:uiPriority w:val="99"/>
    <w:semiHidden/>
    <w:unhideWhenUsed/>
    <w:rsid w:val="00824621"/>
    <w:rPr>
      <w:rFonts w:ascii="Times New Roman" w:hAnsi="Times New Roman" w:cs="Times New Roman" w:hint="default"/>
      <w:color w:val="000080"/>
      <w:u w:val="single"/>
    </w:rPr>
  </w:style>
  <w:style w:type="character" w:styleId="a9">
    <w:name w:val="FollowedHyperlink"/>
    <w:uiPriority w:val="99"/>
    <w:semiHidden/>
    <w:unhideWhenUsed/>
    <w:rsid w:val="00824621"/>
    <w:rPr>
      <w:rFonts w:ascii="Times New Roman" w:hAnsi="Times New Roman" w:cs="Times New Roman" w:hint="default"/>
      <w:color w:val="800000"/>
      <w:u w:val="single"/>
    </w:rPr>
  </w:style>
  <w:style w:type="character" w:styleId="aa">
    <w:name w:val="Emphasis"/>
    <w:qFormat/>
    <w:rsid w:val="00824621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824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246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824621"/>
    <w:pPr>
      <w:spacing w:before="100" w:beforeAutospacing="1" w:after="100" w:afterAutospacing="1"/>
    </w:pPr>
  </w:style>
  <w:style w:type="paragraph" w:styleId="ac">
    <w:name w:val="footnote text"/>
    <w:basedOn w:val="a"/>
    <w:link w:val="ad"/>
    <w:semiHidden/>
    <w:unhideWhenUsed/>
    <w:rsid w:val="00824621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24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82462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24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nhideWhenUsed/>
    <w:rsid w:val="0082462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basedOn w:val="a0"/>
    <w:link w:val="af0"/>
    <w:rsid w:val="008246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2462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8246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824621"/>
    <w:pPr>
      <w:jc w:val="center"/>
    </w:pPr>
    <w:rPr>
      <w:rFonts w:ascii="Arial" w:hAnsi="Arial" w:cs="Arial"/>
      <w:b/>
      <w:bCs/>
      <w:sz w:val="28"/>
    </w:rPr>
  </w:style>
  <w:style w:type="character" w:customStyle="1" w:styleId="af5">
    <w:name w:val="Заголовок Знак"/>
    <w:basedOn w:val="a0"/>
    <w:link w:val="af4"/>
    <w:uiPriority w:val="99"/>
    <w:rsid w:val="00824621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f6">
    <w:name w:val="Body Text"/>
    <w:basedOn w:val="a"/>
    <w:link w:val="af7"/>
    <w:semiHidden/>
    <w:unhideWhenUsed/>
    <w:rsid w:val="00824621"/>
    <w:pPr>
      <w:spacing w:line="360" w:lineRule="auto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semiHidden/>
    <w:rsid w:val="008246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82462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24621"/>
    <w:rPr>
      <w:rFonts w:ascii="Calibri" w:eastAsia="Calibri" w:hAnsi="Calibri" w:cs="Times New Roman"/>
    </w:rPr>
  </w:style>
  <w:style w:type="paragraph" w:customStyle="1" w:styleId="Text20body">
    <w:name w:val="Text_20_body"/>
    <w:basedOn w:val="Standard"/>
    <w:uiPriority w:val="99"/>
    <w:rsid w:val="00824621"/>
    <w:pPr>
      <w:spacing w:after="120"/>
    </w:pPr>
  </w:style>
  <w:style w:type="paragraph" w:styleId="afa">
    <w:name w:val="Subtitle"/>
    <w:basedOn w:val="af4"/>
    <w:next w:val="Text20body"/>
    <w:link w:val="afb"/>
    <w:uiPriority w:val="99"/>
    <w:qFormat/>
    <w:rsid w:val="00824621"/>
    <w:pPr>
      <w:widowControl w:val="0"/>
      <w:adjustRightInd w:val="0"/>
      <w:spacing w:before="239" w:after="120"/>
    </w:pPr>
    <w:rPr>
      <w:b w:val="0"/>
      <w:bCs w:val="0"/>
      <w:i/>
      <w:iCs/>
      <w:szCs w:val="28"/>
    </w:rPr>
  </w:style>
  <w:style w:type="character" w:customStyle="1" w:styleId="afb">
    <w:name w:val="Подзаголовок Знак"/>
    <w:basedOn w:val="a0"/>
    <w:link w:val="afa"/>
    <w:uiPriority w:val="99"/>
    <w:rsid w:val="00824621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82462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824621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semiHidden/>
    <w:unhideWhenUsed/>
    <w:rsid w:val="0082462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24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824621"/>
    <w:pPr>
      <w:ind w:right="98" w:firstLine="54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24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Block Text"/>
    <w:basedOn w:val="a"/>
    <w:semiHidden/>
    <w:unhideWhenUsed/>
    <w:rsid w:val="00824621"/>
    <w:pPr>
      <w:ind w:left="-142" w:right="-143"/>
    </w:pPr>
    <w:rPr>
      <w:rFonts w:eastAsia="Calibri"/>
    </w:rPr>
  </w:style>
  <w:style w:type="paragraph" w:styleId="afd">
    <w:name w:val="Document Map"/>
    <w:basedOn w:val="a"/>
    <w:link w:val="afe"/>
    <w:semiHidden/>
    <w:unhideWhenUsed/>
    <w:rsid w:val="008246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8246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Plain Text"/>
    <w:basedOn w:val="a"/>
    <w:link w:val="aff0"/>
    <w:semiHidden/>
    <w:unhideWhenUsed/>
    <w:rsid w:val="00824621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semiHidden/>
    <w:rsid w:val="008246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annotation subject"/>
    <w:basedOn w:val="ae"/>
    <w:next w:val="ae"/>
    <w:link w:val="aff2"/>
    <w:uiPriority w:val="99"/>
    <w:semiHidden/>
    <w:unhideWhenUsed/>
    <w:rsid w:val="00824621"/>
    <w:rPr>
      <w:b/>
      <w:bCs/>
    </w:rPr>
  </w:style>
  <w:style w:type="character" w:customStyle="1" w:styleId="aff2">
    <w:name w:val="Тема примечания Знак"/>
    <w:basedOn w:val="af"/>
    <w:link w:val="aff1"/>
    <w:uiPriority w:val="99"/>
    <w:semiHidden/>
    <w:rsid w:val="008246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824621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824621"/>
    <w:rPr>
      <w:rFonts w:ascii="Tahoma" w:eastAsia="Times New Roman" w:hAnsi="Tahoma" w:cs="Tahoma"/>
      <w:sz w:val="16"/>
      <w:szCs w:val="16"/>
      <w:lang w:eastAsia="ru-RU"/>
    </w:rPr>
  </w:style>
  <w:style w:type="paragraph" w:styleId="aff5">
    <w:name w:val="No Spacing"/>
    <w:uiPriority w:val="1"/>
    <w:qFormat/>
    <w:rsid w:val="008246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824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46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824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246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824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rsid w:val="00824621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7">
    <w:name w:val="Основное меню"/>
    <w:basedOn w:val="a"/>
    <w:next w:val="a"/>
    <w:rsid w:val="0082462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0"/>
      <w:szCs w:val="20"/>
    </w:rPr>
  </w:style>
  <w:style w:type="paragraph" w:customStyle="1" w:styleId="aff8">
    <w:name w:val="Таблицы (моноширинный)"/>
    <w:basedOn w:val="a"/>
    <w:next w:val="a"/>
    <w:rsid w:val="008246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ConsNormal">
    <w:name w:val="ConsNormal"/>
    <w:rsid w:val="008246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824621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Cs w:val="20"/>
    </w:rPr>
  </w:style>
  <w:style w:type="paragraph" w:customStyle="1" w:styleId="Heading">
    <w:name w:val="Heading"/>
    <w:rsid w:val="00824621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customStyle="1" w:styleId="aff9">
    <w:name w:val="Знак"/>
    <w:basedOn w:val="a"/>
    <w:rsid w:val="0082462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82462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-paragraph-style">
    <w:name w:val="default-paragraph-style"/>
    <w:uiPriority w:val="99"/>
    <w:rsid w:val="00824621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default-paragraph-style"/>
    <w:uiPriority w:val="99"/>
    <w:rsid w:val="00824621"/>
  </w:style>
  <w:style w:type="paragraph" w:customStyle="1" w:styleId="13">
    <w:name w:val="Название объекта1"/>
    <w:basedOn w:val="Standard"/>
    <w:uiPriority w:val="99"/>
    <w:rsid w:val="008246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24621"/>
    <w:pPr>
      <w:suppressLineNumbers/>
    </w:pPr>
  </w:style>
  <w:style w:type="paragraph" w:customStyle="1" w:styleId="P1">
    <w:name w:val="P1"/>
    <w:basedOn w:val="Standard"/>
    <w:uiPriority w:val="99"/>
    <w:rsid w:val="00824621"/>
  </w:style>
  <w:style w:type="paragraph" w:customStyle="1" w:styleId="P2">
    <w:name w:val="P2"/>
    <w:basedOn w:val="Standard"/>
    <w:uiPriority w:val="99"/>
    <w:rsid w:val="00824621"/>
  </w:style>
  <w:style w:type="paragraph" w:customStyle="1" w:styleId="P3">
    <w:name w:val="P3"/>
    <w:basedOn w:val="Standard"/>
    <w:uiPriority w:val="99"/>
    <w:rsid w:val="00824621"/>
    <w:pPr>
      <w:shd w:val="clear" w:color="auto" w:fill="FFFF00"/>
    </w:pPr>
  </w:style>
  <w:style w:type="paragraph" w:customStyle="1" w:styleId="P4">
    <w:name w:val="P4"/>
    <w:basedOn w:val="Standard"/>
    <w:uiPriority w:val="99"/>
    <w:rsid w:val="00824621"/>
    <w:pPr>
      <w:shd w:val="clear" w:color="auto" w:fill="FFFF00"/>
    </w:pPr>
  </w:style>
  <w:style w:type="paragraph" w:customStyle="1" w:styleId="P5">
    <w:name w:val="P5"/>
    <w:basedOn w:val="Standard"/>
    <w:uiPriority w:val="99"/>
    <w:rsid w:val="00824621"/>
    <w:pPr>
      <w:jc w:val="center"/>
    </w:pPr>
    <w:rPr>
      <w:b/>
      <w:bCs/>
      <w:sz w:val="26"/>
      <w:szCs w:val="26"/>
    </w:rPr>
  </w:style>
  <w:style w:type="paragraph" w:customStyle="1" w:styleId="P6">
    <w:name w:val="P6"/>
    <w:basedOn w:val="Standard"/>
    <w:uiPriority w:val="99"/>
    <w:rsid w:val="00824621"/>
  </w:style>
  <w:style w:type="paragraph" w:customStyle="1" w:styleId="P7">
    <w:name w:val="P7"/>
    <w:basedOn w:val="Standard"/>
    <w:uiPriority w:val="99"/>
    <w:rsid w:val="00824621"/>
  </w:style>
  <w:style w:type="paragraph" w:customStyle="1" w:styleId="P8">
    <w:name w:val="P8"/>
    <w:basedOn w:val="Standard"/>
    <w:uiPriority w:val="99"/>
    <w:rsid w:val="00824621"/>
  </w:style>
  <w:style w:type="paragraph" w:customStyle="1" w:styleId="P9">
    <w:name w:val="P9"/>
    <w:basedOn w:val="Standard"/>
    <w:uiPriority w:val="99"/>
    <w:rsid w:val="00824621"/>
  </w:style>
  <w:style w:type="paragraph" w:customStyle="1" w:styleId="P10">
    <w:name w:val="P10"/>
    <w:basedOn w:val="Standard"/>
    <w:uiPriority w:val="99"/>
    <w:rsid w:val="00824621"/>
    <w:pPr>
      <w:shd w:val="clear" w:color="auto" w:fill="FFFF00"/>
    </w:pPr>
  </w:style>
  <w:style w:type="paragraph" w:customStyle="1" w:styleId="P11">
    <w:name w:val="P11"/>
    <w:basedOn w:val="Standard"/>
    <w:uiPriority w:val="99"/>
    <w:rsid w:val="00824621"/>
    <w:pPr>
      <w:shd w:val="clear" w:color="auto" w:fill="FFFF00"/>
    </w:pPr>
  </w:style>
  <w:style w:type="paragraph" w:customStyle="1" w:styleId="P12">
    <w:name w:val="P12"/>
    <w:basedOn w:val="Standard"/>
    <w:uiPriority w:val="99"/>
    <w:rsid w:val="00824621"/>
    <w:pPr>
      <w:shd w:val="clear" w:color="auto" w:fill="FFFF00"/>
    </w:pPr>
  </w:style>
  <w:style w:type="paragraph" w:customStyle="1" w:styleId="P13">
    <w:name w:val="P13"/>
    <w:basedOn w:val="Standard"/>
    <w:uiPriority w:val="99"/>
    <w:rsid w:val="00824621"/>
    <w:pPr>
      <w:shd w:val="clear" w:color="auto" w:fill="FFFF00"/>
    </w:pPr>
  </w:style>
  <w:style w:type="paragraph" w:customStyle="1" w:styleId="P14">
    <w:name w:val="P14"/>
    <w:basedOn w:val="Standard"/>
    <w:uiPriority w:val="99"/>
    <w:rsid w:val="00824621"/>
    <w:pPr>
      <w:shd w:val="clear" w:color="auto" w:fill="FFFF00"/>
    </w:pPr>
  </w:style>
  <w:style w:type="paragraph" w:customStyle="1" w:styleId="P15">
    <w:name w:val="P15"/>
    <w:basedOn w:val="Standard"/>
    <w:uiPriority w:val="99"/>
    <w:rsid w:val="00824621"/>
    <w:pPr>
      <w:jc w:val="center"/>
    </w:pPr>
    <w:rPr>
      <w:b/>
      <w:bCs/>
      <w:sz w:val="26"/>
      <w:szCs w:val="26"/>
    </w:rPr>
  </w:style>
  <w:style w:type="paragraph" w:customStyle="1" w:styleId="fn2r">
    <w:name w:val="fn2r"/>
    <w:basedOn w:val="a"/>
    <w:uiPriority w:val="99"/>
    <w:rsid w:val="00824621"/>
    <w:pPr>
      <w:spacing w:before="100" w:beforeAutospacing="1" w:after="100" w:afterAutospacing="1"/>
    </w:pPr>
  </w:style>
  <w:style w:type="paragraph" w:customStyle="1" w:styleId="fn1r">
    <w:name w:val="fn1r"/>
    <w:basedOn w:val="a"/>
    <w:uiPriority w:val="99"/>
    <w:rsid w:val="00824621"/>
    <w:pPr>
      <w:spacing w:before="100" w:beforeAutospacing="1" w:after="100" w:afterAutospacing="1"/>
    </w:pPr>
  </w:style>
  <w:style w:type="paragraph" w:customStyle="1" w:styleId="affa">
    <w:name w:val="Стандарт"/>
    <w:basedOn w:val="a"/>
    <w:rsid w:val="00824621"/>
    <w:pPr>
      <w:spacing w:line="288" w:lineRule="auto"/>
      <w:ind w:firstLine="709"/>
      <w:jc w:val="both"/>
    </w:pPr>
    <w:rPr>
      <w:sz w:val="28"/>
    </w:rPr>
  </w:style>
  <w:style w:type="paragraph" w:customStyle="1" w:styleId="affb">
    <w:name w:val="Статья"/>
    <w:basedOn w:val="a"/>
    <w:next w:val="a"/>
    <w:rsid w:val="00824621"/>
    <w:pPr>
      <w:spacing w:line="288" w:lineRule="auto"/>
      <w:jc w:val="center"/>
    </w:pPr>
    <w:rPr>
      <w:b/>
      <w:bCs/>
      <w:sz w:val="28"/>
    </w:rPr>
  </w:style>
  <w:style w:type="paragraph" w:customStyle="1" w:styleId="ConsPlusTitlePage">
    <w:name w:val="ConsPlusTitlePage"/>
    <w:rsid w:val="008246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46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46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c">
    <w:name w:val="footnote reference"/>
    <w:semiHidden/>
    <w:unhideWhenUsed/>
    <w:rsid w:val="00824621"/>
    <w:rPr>
      <w:vertAlign w:val="superscript"/>
    </w:rPr>
  </w:style>
  <w:style w:type="character" w:styleId="affd">
    <w:name w:val="annotation reference"/>
    <w:uiPriority w:val="99"/>
    <w:semiHidden/>
    <w:unhideWhenUsed/>
    <w:rsid w:val="00824621"/>
    <w:rPr>
      <w:rFonts w:ascii="Times New Roman" w:hAnsi="Times New Roman" w:cs="Times New Roman" w:hint="default"/>
      <w:sz w:val="16"/>
      <w:szCs w:val="16"/>
    </w:rPr>
  </w:style>
  <w:style w:type="character" w:customStyle="1" w:styleId="7">
    <w:name w:val="Знак Знак7"/>
    <w:locked/>
    <w:rsid w:val="00824621"/>
    <w:rPr>
      <w:rFonts w:ascii="Arial" w:hAnsi="Arial" w:cs="Arial" w:hint="default"/>
      <w:b/>
      <w:bCs/>
      <w:color w:val="000080"/>
      <w:lang w:val="ru-RU" w:eastAsia="ru-RU" w:bidi="ar-SA"/>
    </w:rPr>
  </w:style>
  <w:style w:type="character" w:customStyle="1" w:styleId="5">
    <w:name w:val="Знак Знак5"/>
    <w:semiHidden/>
    <w:locked/>
    <w:rsid w:val="00824621"/>
    <w:rPr>
      <w:rFonts w:ascii="Courier New" w:hAnsi="Courier New" w:cs="Courier New" w:hint="default"/>
      <w:lang w:val="ru-RU" w:eastAsia="ru-RU" w:bidi="ar-SA"/>
    </w:rPr>
  </w:style>
  <w:style w:type="character" w:customStyle="1" w:styleId="affe">
    <w:name w:val="Гипертекстовая ссылка"/>
    <w:rsid w:val="00824621"/>
    <w:rPr>
      <w:color w:val="008000"/>
      <w:sz w:val="20"/>
      <w:szCs w:val="20"/>
      <w:u w:val="single"/>
    </w:rPr>
  </w:style>
  <w:style w:type="character" w:customStyle="1" w:styleId="afff">
    <w:name w:val="Цветовое выделение"/>
    <w:rsid w:val="0082462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rsid w:val="00824621"/>
    <w:rPr>
      <w:b/>
      <w:bCs/>
      <w:color w:val="008080"/>
      <w:sz w:val="18"/>
      <w:szCs w:val="18"/>
    </w:rPr>
  </w:style>
  <w:style w:type="character" w:customStyle="1" w:styleId="T1">
    <w:name w:val="T1"/>
    <w:uiPriority w:val="99"/>
    <w:rsid w:val="00824621"/>
  </w:style>
  <w:style w:type="character" w:customStyle="1" w:styleId="T14">
    <w:name w:val="T14"/>
    <w:uiPriority w:val="99"/>
    <w:rsid w:val="00824621"/>
  </w:style>
  <w:style w:type="character" w:customStyle="1" w:styleId="Numbering20Symbols">
    <w:name w:val="Numbering_20_Symbols"/>
    <w:uiPriority w:val="99"/>
    <w:rsid w:val="00824621"/>
  </w:style>
  <w:style w:type="character" w:customStyle="1" w:styleId="T2">
    <w:name w:val="T2"/>
    <w:uiPriority w:val="99"/>
    <w:rsid w:val="00824621"/>
  </w:style>
  <w:style w:type="character" w:customStyle="1" w:styleId="T3">
    <w:name w:val="T3"/>
    <w:uiPriority w:val="99"/>
    <w:rsid w:val="00824621"/>
  </w:style>
  <w:style w:type="character" w:customStyle="1" w:styleId="T4">
    <w:name w:val="T4"/>
    <w:uiPriority w:val="99"/>
    <w:rsid w:val="00824621"/>
  </w:style>
  <w:style w:type="character" w:customStyle="1" w:styleId="T5">
    <w:name w:val="T5"/>
    <w:uiPriority w:val="99"/>
    <w:rsid w:val="00824621"/>
  </w:style>
  <w:style w:type="character" w:customStyle="1" w:styleId="T6">
    <w:name w:val="T6"/>
    <w:uiPriority w:val="99"/>
    <w:rsid w:val="00824621"/>
    <w:rPr>
      <w:shd w:val="clear" w:color="auto" w:fill="FFFF00"/>
    </w:rPr>
  </w:style>
  <w:style w:type="character" w:customStyle="1" w:styleId="T7">
    <w:name w:val="T7"/>
    <w:uiPriority w:val="99"/>
    <w:rsid w:val="00824621"/>
    <w:rPr>
      <w:shd w:val="clear" w:color="auto" w:fill="FFFF00"/>
    </w:rPr>
  </w:style>
  <w:style w:type="character" w:customStyle="1" w:styleId="T8">
    <w:name w:val="T8"/>
    <w:uiPriority w:val="99"/>
    <w:rsid w:val="00824621"/>
    <w:rPr>
      <w:shd w:val="clear" w:color="auto" w:fill="FFFF00"/>
    </w:rPr>
  </w:style>
  <w:style w:type="character" w:customStyle="1" w:styleId="T9">
    <w:name w:val="T9"/>
    <w:uiPriority w:val="99"/>
    <w:rsid w:val="00824621"/>
  </w:style>
  <w:style w:type="character" w:customStyle="1" w:styleId="T10">
    <w:name w:val="T10"/>
    <w:uiPriority w:val="99"/>
    <w:rsid w:val="00824621"/>
  </w:style>
  <w:style w:type="character" w:customStyle="1" w:styleId="T11">
    <w:name w:val="T11"/>
    <w:uiPriority w:val="99"/>
    <w:rsid w:val="00824621"/>
  </w:style>
  <w:style w:type="character" w:customStyle="1" w:styleId="T12">
    <w:name w:val="T12"/>
    <w:uiPriority w:val="99"/>
    <w:rsid w:val="00824621"/>
  </w:style>
  <w:style w:type="character" w:customStyle="1" w:styleId="T13">
    <w:name w:val="T13"/>
    <w:uiPriority w:val="99"/>
    <w:rsid w:val="00824621"/>
  </w:style>
  <w:style w:type="character" w:customStyle="1" w:styleId="T15">
    <w:name w:val="T15"/>
    <w:uiPriority w:val="99"/>
    <w:rsid w:val="00824621"/>
  </w:style>
  <w:style w:type="character" w:customStyle="1" w:styleId="T16">
    <w:name w:val="T16"/>
    <w:uiPriority w:val="99"/>
    <w:rsid w:val="00824621"/>
  </w:style>
  <w:style w:type="character" w:customStyle="1" w:styleId="T17">
    <w:name w:val="T17"/>
    <w:uiPriority w:val="99"/>
    <w:rsid w:val="00824621"/>
    <w:rPr>
      <w:shd w:val="clear" w:color="auto" w:fill="FFFF00"/>
    </w:rPr>
  </w:style>
  <w:style w:type="character" w:customStyle="1" w:styleId="T18">
    <w:name w:val="T18"/>
    <w:uiPriority w:val="99"/>
    <w:rsid w:val="00824621"/>
  </w:style>
  <w:style w:type="character" w:customStyle="1" w:styleId="T19">
    <w:name w:val="T19"/>
    <w:uiPriority w:val="99"/>
    <w:rsid w:val="00824621"/>
    <w:rPr>
      <w:sz w:val="28"/>
    </w:rPr>
  </w:style>
  <w:style w:type="character" w:customStyle="1" w:styleId="T20">
    <w:name w:val="T20"/>
    <w:uiPriority w:val="99"/>
    <w:rsid w:val="00824621"/>
    <w:rPr>
      <w:sz w:val="24"/>
    </w:rPr>
  </w:style>
  <w:style w:type="character" w:customStyle="1" w:styleId="spelle">
    <w:name w:val="spelle"/>
    <w:uiPriority w:val="99"/>
    <w:rsid w:val="00824621"/>
    <w:rPr>
      <w:rFonts w:ascii="Times New Roman" w:hAnsi="Times New Roman" w:cs="Times New Roman" w:hint="default"/>
    </w:rPr>
  </w:style>
  <w:style w:type="character" w:customStyle="1" w:styleId="grame">
    <w:name w:val="grame"/>
    <w:uiPriority w:val="99"/>
    <w:rsid w:val="00824621"/>
    <w:rPr>
      <w:rFonts w:ascii="Times New Roman" w:hAnsi="Times New Roman" w:cs="Times New Roman" w:hint="default"/>
    </w:rPr>
  </w:style>
  <w:style w:type="character" w:customStyle="1" w:styleId="FontStyle15">
    <w:name w:val="Font Style15"/>
    <w:rsid w:val="00824621"/>
    <w:rPr>
      <w:rFonts w:ascii="Times New Roman" w:hAnsi="Times New Roman" w:cs="Times New Roman" w:hint="default"/>
      <w:sz w:val="26"/>
      <w:szCs w:val="26"/>
    </w:rPr>
  </w:style>
  <w:style w:type="table" w:customStyle="1" w:styleId="default-table-style">
    <w:name w:val="default-table-style"/>
    <w:uiPriority w:val="99"/>
    <w:rsid w:val="00824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1">
    <w:name w:val="List"/>
    <w:basedOn w:val="Text20body"/>
    <w:uiPriority w:val="99"/>
    <w:semiHidden/>
    <w:unhideWhenUsed/>
    <w:rsid w:val="00824621"/>
  </w:style>
  <w:style w:type="paragraph" w:customStyle="1" w:styleId="afff2">
    <w:name w:val="Постоянная часть"/>
    <w:basedOn w:val="aff7"/>
    <w:next w:val="a"/>
    <w:rsid w:val="00824621"/>
    <w:rPr>
      <w:sz w:val="18"/>
      <w:szCs w:val="18"/>
    </w:rPr>
  </w:style>
  <w:style w:type="numbering" w:customStyle="1" w:styleId="1">
    <w:name w:val="Стиль1"/>
    <w:rsid w:val="0082462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1DCAADDCD4B5688533F73CDD4203FC5350382A957309F78FBAEC653E927BD86E996981CA9C79C84D75J" TargetMode="External"/><Relationship Id="rId1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4" Type="http://schemas.openxmlformats.org/officeDocument/2006/relationships/hyperlink" Target="consultantplus://offline/ref=811DCAADDCD4B5688533F73CDD4203FC5350382A957309F78FBAEC653E927BD86E996981CA9C78CB4D70J" TargetMode="External"/><Relationship Id="rId42" Type="http://schemas.openxmlformats.org/officeDocument/2006/relationships/hyperlink" Target="consultantplus://offline/ref=811DCAADDCD4B5688533F73CDD4203FC53513021957709F78FBAEC653E4972J" TargetMode="External"/><Relationship Id="rId4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1DCAADDCD4B5688533F73CDD4203FC535034249A7909F78FBAEC653E4972J" TargetMode="External"/><Relationship Id="rId29" Type="http://schemas.openxmlformats.org/officeDocument/2006/relationships/hyperlink" Target="consultantplus://offline/ref=811DCAADDCD4B5688533F73CDD4203FC53513722947109F78FBAEC653E497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2" Type="http://schemas.openxmlformats.org/officeDocument/2006/relationships/hyperlink" Target="consultantplus://offline/ref=811DCAADDCD4B5688533F73CDD4203FC53513526987609F78FBAEC653E927BD86E996981C89D477FJ" TargetMode="External"/><Relationship Id="rId3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8" Type="http://schemas.openxmlformats.org/officeDocument/2006/relationships/hyperlink" Target="consultantplus://offline/ref=811DCAADDCD4B5688533F73CDD4203FC53503023997509F78FBAEC653E4972J" TargetMode="External"/><Relationship Id="rId6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9" Type="http://schemas.openxmlformats.org/officeDocument/2006/relationships/hyperlink" Target="consultantplus://offline/ref=811DCAADDCD4B5688533F73CDD4203FC53503023997509F78FBAEC653E4972J" TargetMode="External"/><Relationship Id="rId5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1" Type="http://schemas.openxmlformats.org/officeDocument/2006/relationships/hyperlink" Target="consultantplus://offline/ref=811DCAADDCD4B5688533F73CDD4203FC53513021957709F78FBAEC653E4972J" TargetMode="External"/><Relationship Id="rId10" Type="http://schemas.openxmlformats.org/officeDocument/2006/relationships/hyperlink" Target="consultantplus://offline/ref=811DCAADDCD4B5688533F73CDD4203FC5350382A957309F78FBAEC653E927BD86E996981CA9C79C84D75J" TargetMode="External"/><Relationship Id="rId1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1DCAADDCD4B5688533F73CDD4203FC53503023997509F78FBAEC653E927BD86E996981CA9C78C14D71J" TargetMode="External"/><Relationship Id="rId1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2" Type="http://schemas.openxmlformats.org/officeDocument/2006/relationships/hyperlink" Target="consultantplus://offline/ref=811DCAADDCD4B5688533F73CDD4203FC5350382A957309F78FBAEC653E927BD86E996981CA9C78CB4D70J" TargetMode="External"/><Relationship Id="rId2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0" Type="http://schemas.openxmlformats.org/officeDocument/2006/relationships/hyperlink" Target="consultantplus://offline/ref=811DCAADDCD4B5688533F73CDD4203FC5351362A9D7709F78FBAEC653E4972J" TargetMode="External"/><Relationship Id="rId3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11DCAADDCD4B5688533F73CDD4203FC53503023997509F78FBAEC653E927BD86E996981CA9C78C14D71J" TargetMode="External"/><Relationship Id="rId1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3" Type="http://schemas.openxmlformats.org/officeDocument/2006/relationships/hyperlink" Target="consultantplus://offline/ref=811DCAADDCD4B5688533F73CDD4203FC53513526987609F78FBAEC653E927BD86E996981C89D477FJ" TargetMode="External"/><Relationship Id="rId3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7" Type="http://schemas.openxmlformats.org/officeDocument/2006/relationships/hyperlink" Target="consultantplus://offline/ref=811DCAADDCD4B5688533F73CDD4203FC53503023997509F78FBAEC653E4972J" TargetMode="External"/><Relationship Id="rId2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B2046-6CF6-41BB-BE69-C822D677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24</Pages>
  <Words>10247</Words>
  <Characters>58411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</cp:revision>
  <cp:lastPrinted>2018-05-04T13:15:00Z</cp:lastPrinted>
  <dcterms:created xsi:type="dcterms:W3CDTF">2018-06-04T06:11:00Z</dcterms:created>
  <dcterms:modified xsi:type="dcterms:W3CDTF">2025-09-16T13:36:00Z</dcterms:modified>
</cp:coreProperties>
</file>