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33FE" w14:textId="77777777" w:rsidR="00CB3DC2" w:rsidRPr="003B3850" w:rsidRDefault="00CB3DC2" w:rsidP="00603E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  <w:r w:rsidRPr="003B3850"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  <w:t>СОВЕТ ДЕПУТАТОВ НОВО-АТАГИНСКОГО СЕЛЬСКОГО ПОСЕЛЕНИЯ</w:t>
      </w:r>
    </w:p>
    <w:p w14:paraId="3E9064AD" w14:textId="77777777" w:rsidR="00CB3DC2" w:rsidRPr="003B3850" w:rsidRDefault="00CB3DC2" w:rsidP="00603E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  <w:r w:rsidRPr="003B3850"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  <w:t xml:space="preserve">ШАЛИНСКОГО МУНИЦИПАЛЬНОГО РАЙОНА </w:t>
      </w:r>
    </w:p>
    <w:p w14:paraId="44730CAD" w14:textId="77777777" w:rsidR="00CB3DC2" w:rsidRPr="003B3850" w:rsidRDefault="00CB3DC2" w:rsidP="00603E7A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  <w:r w:rsidRPr="003B3850"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  <w:t>ЧЕЧЕНСКОЙ РЕСПУБЛИКИ</w:t>
      </w:r>
    </w:p>
    <w:p w14:paraId="0CBA1BCC" w14:textId="77777777" w:rsidR="00CB3DC2" w:rsidRPr="003B3850" w:rsidRDefault="00CB3DC2" w:rsidP="00603E7A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</w:p>
    <w:p w14:paraId="5AC91782" w14:textId="77777777" w:rsidR="00CB3DC2" w:rsidRPr="003B3850" w:rsidRDefault="00CB3DC2" w:rsidP="00603E7A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</w:pPr>
      <w:r w:rsidRPr="003B3850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НОХЧИЙН РЕСПУБЛИКАН </w:t>
      </w:r>
      <w:r w:rsidRPr="003B3850">
        <w:rPr>
          <w:rFonts w:ascii="Times New Roman" w:eastAsia="Times New Roman" w:hAnsi="Times New Roman" w:cs="Times New Roman"/>
          <w:b/>
          <w:w w:val="104"/>
          <w:sz w:val="26"/>
          <w:szCs w:val="26"/>
          <w:lang w:eastAsia="ru-RU"/>
        </w:rPr>
        <w:t>ШЕЛАН</w:t>
      </w:r>
      <w:r w:rsidRPr="003B3850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 МУНИЦИПАЛЬНИ К</w:t>
      </w:r>
      <w:r w:rsidRPr="003B3850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val="en-US" w:eastAsia="ru-RU"/>
        </w:rPr>
        <w:t>I</w:t>
      </w:r>
      <w:r w:rsidRPr="003B3850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ОШТАН </w:t>
      </w:r>
      <w:r w:rsidRPr="003B3850">
        <w:rPr>
          <w:rFonts w:ascii="Times New Roman" w:eastAsia="Times New Roman" w:hAnsi="Times New Roman" w:cs="Times New Roman"/>
          <w:b/>
          <w:w w:val="104"/>
          <w:sz w:val="26"/>
          <w:szCs w:val="26"/>
          <w:lang w:eastAsia="ru-RU"/>
        </w:rPr>
        <w:t>ЖИМЧУ-АТАГ1АН</w:t>
      </w:r>
      <w:r w:rsidRPr="003B3850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 ЮЬРТАБАХАМАН ПОСЕЛЕНИН ДЕПУТАТИЙН КХЕТАШО</w:t>
      </w:r>
    </w:p>
    <w:p w14:paraId="6F97AB1E" w14:textId="77777777" w:rsidR="00CB3DC2" w:rsidRPr="003B3850" w:rsidRDefault="00CB3DC2" w:rsidP="00603E7A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bCs/>
          <w:color w:val="171717"/>
          <w:sz w:val="28"/>
          <w:lang w:eastAsia="ru-RU"/>
        </w:rPr>
      </w:pPr>
    </w:p>
    <w:p w14:paraId="288C9663" w14:textId="77777777" w:rsidR="00CB3DC2" w:rsidRPr="003B3850" w:rsidRDefault="00CB3DC2" w:rsidP="00603E7A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bCs/>
          <w:color w:val="171717"/>
          <w:sz w:val="28"/>
          <w:szCs w:val="24"/>
          <w:lang w:eastAsia="ru-RU"/>
        </w:rPr>
      </w:pPr>
      <w:r w:rsidRPr="003B3850">
        <w:rPr>
          <w:rFonts w:ascii="Times New Roman" w:eastAsia="Times New Roman" w:hAnsi="Times New Roman" w:cs="Times New Roman"/>
          <w:b/>
          <w:bCs/>
          <w:color w:val="171717"/>
          <w:sz w:val="28"/>
          <w:szCs w:val="24"/>
          <w:lang w:eastAsia="ru-RU"/>
        </w:rPr>
        <w:t xml:space="preserve">РЕШЕНИЕ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103"/>
        <w:gridCol w:w="1100"/>
      </w:tblGrid>
      <w:tr w:rsidR="00CB3DC2" w:rsidRPr="003B3850" w14:paraId="644730EA" w14:textId="77777777" w:rsidTr="004B67F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20A70" w14:textId="77777777" w:rsidR="00CB3DC2" w:rsidRPr="003B3850" w:rsidRDefault="00CB3DC2" w:rsidP="00603E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567" w:right="-1"/>
              <w:rPr>
                <w:rFonts w:ascii="Times New Roman" w:eastAsia="Times New Roman" w:hAnsi="Times New Roman" w:cs="Times New Roman"/>
                <w:color w:val="171717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7468D" w14:textId="77777777" w:rsidR="00CB3DC2" w:rsidRPr="003B3850" w:rsidRDefault="00CB3DC2" w:rsidP="00603E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567" w:right="-1"/>
              <w:jc w:val="right"/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</w:pPr>
            <w:r w:rsidRPr="003B3850"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2A5D39" w14:textId="77777777" w:rsidR="00CB3DC2" w:rsidRPr="003B3850" w:rsidRDefault="00CB3DC2" w:rsidP="00603E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567" w:right="-1"/>
              <w:jc w:val="center"/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</w:pPr>
            <w:r w:rsidRPr="003B3850"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  <w:t xml:space="preserve"> </w:t>
            </w:r>
          </w:p>
        </w:tc>
      </w:tr>
    </w:tbl>
    <w:p w14:paraId="1A2C7FB7" w14:textId="77777777" w:rsidR="00CB3DC2" w:rsidRPr="003B3850" w:rsidRDefault="00CB3DC2" w:rsidP="00603E7A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3B38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с.Новые-Атаги</w:t>
      </w:r>
    </w:p>
    <w:p w14:paraId="382C48E0" w14:textId="77777777" w:rsidR="00CB3DC2" w:rsidRPr="003B3850" w:rsidRDefault="00CB3DC2" w:rsidP="00603E7A">
      <w:pPr>
        <w:tabs>
          <w:tab w:val="left" w:pos="59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B44E4AD" w14:textId="77777777" w:rsidR="002B53C9" w:rsidRDefault="00CB3DC2" w:rsidP="002B53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решение от 14 марта 2023 г. № 04 </w:t>
      </w:r>
    </w:p>
    <w:p w14:paraId="6389AD99" w14:textId="4AB0A41C" w:rsidR="00CB3DC2" w:rsidRDefault="00CB3DC2" w:rsidP="002B53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9626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приватизации муниципального имущества </w:t>
      </w:r>
      <w:r w:rsidRPr="003B3850">
        <w:rPr>
          <w:rFonts w:ascii="Times New Roman" w:hAnsi="Times New Roman" w:cs="Times New Roman"/>
          <w:b/>
          <w:bCs/>
          <w:sz w:val="28"/>
          <w:szCs w:val="28"/>
        </w:rPr>
        <w:t>Ново-Атагинского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поселения» </w:t>
      </w:r>
    </w:p>
    <w:bookmarkEnd w:id="0"/>
    <w:p w14:paraId="75949106" w14:textId="77777777" w:rsidR="00032C34" w:rsidRPr="00CB3DC2" w:rsidRDefault="00032C34" w:rsidP="002B53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5B268" w14:textId="212C5CAB" w:rsidR="00CB3DC2" w:rsidRPr="00572AD5" w:rsidRDefault="00CB3DC2" w:rsidP="00603E7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E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C6E3B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Федерации»,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C6E3B">
        <w:rPr>
          <w:rFonts w:ascii="Times New Roman" w:hAnsi="Times New Roman" w:cs="Times New Roman"/>
          <w:sz w:val="28"/>
          <w:szCs w:val="28"/>
        </w:rPr>
        <w:t>2001 г. № 178-ФЗ «О приватизации государственного и муниципального имущества», 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C6E3B">
        <w:rPr>
          <w:rFonts w:ascii="Times New Roman" w:hAnsi="Times New Roman" w:cs="Times New Roman"/>
          <w:sz w:val="28"/>
          <w:szCs w:val="28"/>
        </w:rPr>
        <w:t>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E83AF5">
        <w:rPr>
          <w:rStyle w:val="aa"/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aa"/>
          <w:rFonts w:ascii="Times New Roman" w:hAnsi="Times New Roman" w:cs="Times New Roman"/>
          <w:sz w:val="28"/>
          <w:szCs w:val="28"/>
        </w:rPr>
        <w:t>24 июля 2023 г. № 370</w:t>
      </w:r>
      <w:r w:rsidRPr="00E83AF5">
        <w:rPr>
          <w:rStyle w:val="aa"/>
          <w:rFonts w:ascii="Times New Roman" w:hAnsi="Times New Roman" w:cs="Times New Roman"/>
          <w:sz w:val="28"/>
          <w:szCs w:val="28"/>
        </w:rPr>
        <w:t xml:space="preserve">-ФЗ </w:t>
      </w:r>
      <w:r>
        <w:rPr>
          <w:rStyle w:val="aa"/>
          <w:rFonts w:ascii="Times New Roman" w:hAnsi="Times New Roman" w:cs="Times New Roman"/>
          <w:sz w:val="28"/>
          <w:szCs w:val="28"/>
        </w:rPr>
        <w:t>«</w:t>
      </w:r>
      <w:r w:rsidRPr="00E83AF5">
        <w:rPr>
          <w:rStyle w:val="aa"/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Style w:val="aa"/>
          <w:rFonts w:ascii="Times New Roman" w:hAnsi="Times New Roman" w:cs="Times New Roman"/>
          <w:sz w:val="28"/>
          <w:szCs w:val="28"/>
        </w:rPr>
        <w:t>», Ус</w:t>
      </w:r>
      <w:r w:rsidRPr="00572AD5">
        <w:rPr>
          <w:rFonts w:ascii="Times New Roman" w:hAnsi="Times New Roman" w:cs="Times New Roman"/>
          <w:sz w:val="28"/>
          <w:szCs w:val="28"/>
        </w:rPr>
        <w:t xml:space="preserve">тавом </w:t>
      </w:r>
      <w:r>
        <w:rPr>
          <w:rFonts w:ascii="Times New Roman" w:hAnsi="Times New Roman" w:cs="Times New Roman"/>
          <w:sz w:val="28"/>
          <w:szCs w:val="28"/>
        </w:rPr>
        <w:t xml:space="preserve">Ново-Атагинского </w:t>
      </w:r>
      <w:r w:rsidRPr="00572A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на основании протеста прокуратуры Шалинского района от 26 марта 2024 г. № 8-17-2024</w:t>
      </w:r>
      <w:r w:rsidRPr="00572AD5">
        <w:rPr>
          <w:rFonts w:ascii="Times New Roman" w:hAnsi="Times New Roman" w:cs="Times New Roman"/>
          <w:sz w:val="28"/>
          <w:szCs w:val="28"/>
        </w:rPr>
        <w:t>, Совет депутатов</w:t>
      </w:r>
    </w:p>
    <w:p w14:paraId="282A01DF" w14:textId="77777777" w:rsidR="00CB3DC2" w:rsidRPr="00572AD5" w:rsidRDefault="00CB3DC2" w:rsidP="00603E7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РЕШИЛ:</w:t>
      </w:r>
    </w:p>
    <w:p w14:paraId="6E96836D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340C9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0C9">
        <w:rPr>
          <w:rFonts w:ascii="Times New Roman" w:hAnsi="Times New Roman" w:cs="Times New Roman"/>
          <w:sz w:val="28"/>
          <w:szCs w:val="28"/>
        </w:rPr>
        <w:t>п.7.15 статьи 7 текстом следующего содержания:</w:t>
      </w:r>
    </w:p>
    <w:p w14:paraId="1F3CEE60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C9">
        <w:rPr>
          <w:rFonts w:ascii="Times New Roman" w:hAnsi="Times New Roman" w:cs="Times New Roman"/>
          <w:sz w:val="28"/>
          <w:szCs w:val="28"/>
        </w:rPr>
        <w:t>«В случае обременения государственного или муниципального имущества публичным сервитутом и (или) ограничениями, предусмотренными Федеральным законом</w:t>
      </w:r>
      <w:r w:rsidRPr="0071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 декабря 2001 г. № 178-ФЗ «О приватизации государственного и муниципального имущества»</w:t>
      </w:r>
      <w:r w:rsidRPr="003340C9">
        <w:rPr>
          <w:rFonts w:ascii="Times New Roman" w:hAnsi="Times New Roman" w:cs="Times New Roman"/>
          <w:sz w:val="28"/>
          <w:szCs w:val="28"/>
        </w:rPr>
        <w:t xml:space="preserve">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обременения.»</w:t>
      </w:r>
    </w:p>
    <w:p w14:paraId="7F91A36D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3340C9">
        <w:rPr>
          <w:rFonts w:ascii="Times New Roman" w:hAnsi="Times New Roman" w:cs="Times New Roman"/>
          <w:sz w:val="28"/>
          <w:szCs w:val="28"/>
        </w:rPr>
        <w:t>ополнить п.7.16 статьи 7 текстом следующего содержания:</w:t>
      </w:r>
    </w:p>
    <w:p w14:paraId="1137828A" w14:textId="44AA9A2D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C9">
        <w:rPr>
          <w:rFonts w:ascii="Times New Roman" w:hAnsi="Times New Roman" w:cs="Times New Roman"/>
          <w:sz w:val="28"/>
          <w:szCs w:val="28"/>
        </w:rPr>
        <w:t>«</w:t>
      </w:r>
      <w:bookmarkStart w:id="1" w:name="_Hlk163474864"/>
      <w:r w:rsidRPr="003340C9">
        <w:rPr>
          <w:rFonts w:ascii="Times New Roman" w:hAnsi="Times New Roman" w:cs="Times New Roman"/>
          <w:sz w:val="28"/>
          <w:szCs w:val="28"/>
        </w:rPr>
        <w:t>Особенности продажи сетей газораспределения, сетей газопотребления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305 Федерального закона</w:t>
      </w:r>
      <w:r w:rsidRPr="0071345C">
        <w:t xml:space="preserve"> </w:t>
      </w:r>
      <w:r w:rsidRPr="0071345C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1345C">
        <w:rPr>
          <w:rFonts w:ascii="Times New Roman" w:hAnsi="Times New Roman" w:cs="Times New Roman"/>
          <w:sz w:val="28"/>
          <w:szCs w:val="28"/>
        </w:rPr>
        <w:t>2001 г. № 178-ФЗ «О приватизации государственного и муниципального имущества</w:t>
      </w:r>
      <w:bookmarkEnd w:id="1"/>
      <w:r w:rsidRPr="0071345C">
        <w:rPr>
          <w:rFonts w:ascii="Times New Roman" w:hAnsi="Times New Roman" w:cs="Times New Roman"/>
          <w:sz w:val="28"/>
          <w:szCs w:val="28"/>
        </w:rPr>
        <w:t>»</w:t>
      </w:r>
      <w:r w:rsidR="00603E7A">
        <w:rPr>
          <w:rFonts w:ascii="Times New Roman" w:hAnsi="Times New Roman" w:cs="Times New Roman"/>
          <w:sz w:val="28"/>
          <w:szCs w:val="28"/>
        </w:rPr>
        <w:t>.</w:t>
      </w:r>
    </w:p>
    <w:p w14:paraId="19979804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40C9">
        <w:rPr>
          <w:rFonts w:ascii="Times New Roman" w:hAnsi="Times New Roman" w:cs="Times New Roman"/>
          <w:sz w:val="28"/>
          <w:szCs w:val="28"/>
        </w:rPr>
        <w:t>Дополнить статью 7 п.7.17 и 7.18 следующего содержания:</w:t>
      </w:r>
    </w:p>
    <w:p w14:paraId="67AF878D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2" w:name="_Hlk163474895"/>
      <w:r w:rsidRPr="003340C9">
        <w:rPr>
          <w:rFonts w:ascii="Times New Roman" w:hAnsi="Times New Roman" w:cs="Times New Roman"/>
          <w:sz w:val="28"/>
          <w:szCs w:val="28"/>
        </w:rPr>
        <w:t xml:space="preserve">7.17. Сведения об установлении обременения такого имущества публичным сервитутом и (или) ограничениями, предусмотренными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2001 г. № 178-ФЗ «О приватизации государственного и муниципального имущества» </w:t>
      </w:r>
      <w:r w:rsidRPr="003340C9">
        <w:rPr>
          <w:rFonts w:ascii="Times New Roman" w:hAnsi="Times New Roman" w:cs="Times New Roman"/>
          <w:sz w:val="28"/>
          <w:szCs w:val="28"/>
        </w:rPr>
        <w:t xml:space="preserve">и (или) иными федеральными законами </w:t>
      </w:r>
    </w:p>
    <w:p w14:paraId="53F00B9B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C9">
        <w:rPr>
          <w:rFonts w:ascii="Times New Roman" w:hAnsi="Times New Roman" w:cs="Times New Roman"/>
          <w:sz w:val="28"/>
          <w:szCs w:val="28"/>
        </w:rPr>
        <w:t>7.18.  условия конкурса, формы и сроки их выполнения.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2"/>
    <w:p w14:paraId="3AFA1BEA" w14:textId="77777777" w:rsidR="00CB3DC2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Ново-Атагинского 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Шалинского муниципального района подлежит обнародованию путём размещения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Ново-Атагинского 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Шалинского муниципального района </w:t>
      </w:r>
    </w:p>
    <w:p w14:paraId="280DBB59" w14:textId="77777777" w:rsidR="00CB3DC2" w:rsidRPr="00EB0273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со дня его официального опубликования (обнародования).</w:t>
      </w:r>
    </w:p>
    <w:p w14:paraId="31D908EB" w14:textId="77777777" w:rsidR="00CB3DC2" w:rsidRPr="00EB0273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37F310" w14:textId="77777777" w:rsidR="00CB3DC2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74A8E4" w14:textId="77777777" w:rsidR="00CB3DC2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802B3D" w14:textId="77777777" w:rsidR="00CB3DC2" w:rsidRDefault="00CB3DC2" w:rsidP="00603E7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Ново-Атагинского 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907991B" w14:textId="1691D222" w:rsidR="00CB3DC2" w:rsidRPr="003B3850" w:rsidRDefault="00CB3DC2" w:rsidP="00CB3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03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color w:val="171717"/>
          <w:sz w:val="28"/>
          <w:szCs w:val="26"/>
          <w:lang w:eastAsia="ar-SA"/>
        </w:rPr>
        <w:t>С.Д.Бакашев</w:t>
      </w:r>
    </w:p>
    <w:p w14:paraId="53896165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86A4F8F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17B020F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70ABC82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1EEB6DF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DEA60AD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38BBA9F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2831D36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B0463FB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27C52FA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687FC8A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9F00B0E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8E4F885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31ED764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43C2459" w14:textId="77777777" w:rsidR="001C1DFF" w:rsidRPr="00CB3DC2" w:rsidRDefault="001C1DFF" w:rsidP="00CB3DC2"/>
    <w:sectPr w:rsidR="001C1DFF" w:rsidRPr="00CB3DC2" w:rsidSect="00F35AE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E253" w14:textId="77777777" w:rsidR="00522363" w:rsidRDefault="00522363" w:rsidP="006D76F3">
      <w:pPr>
        <w:spacing w:after="0" w:line="240" w:lineRule="auto"/>
      </w:pPr>
      <w:r>
        <w:separator/>
      </w:r>
    </w:p>
  </w:endnote>
  <w:endnote w:type="continuationSeparator" w:id="0">
    <w:p w14:paraId="74ADBDEE" w14:textId="77777777" w:rsidR="00522363" w:rsidRDefault="00522363" w:rsidP="006D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ABA1C" w14:textId="77777777" w:rsidR="00522363" w:rsidRDefault="00522363" w:rsidP="006D76F3">
      <w:pPr>
        <w:spacing w:after="0" w:line="240" w:lineRule="auto"/>
      </w:pPr>
      <w:r>
        <w:separator/>
      </w:r>
    </w:p>
  </w:footnote>
  <w:footnote w:type="continuationSeparator" w:id="0">
    <w:p w14:paraId="299703DA" w14:textId="77777777" w:rsidR="00522363" w:rsidRDefault="00522363" w:rsidP="006D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955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905A6" w14:textId="22C42321" w:rsidR="00522363" w:rsidRPr="006D76F3" w:rsidRDefault="00522363">
        <w:pPr>
          <w:pStyle w:val="a3"/>
          <w:jc w:val="center"/>
          <w:rPr>
            <w:rFonts w:ascii="Times New Roman" w:hAnsi="Times New Roman" w:cs="Times New Roman"/>
          </w:rPr>
        </w:pPr>
        <w:r w:rsidRPr="006D76F3">
          <w:rPr>
            <w:rFonts w:ascii="Times New Roman" w:hAnsi="Times New Roman" w:cs="Times New Roman"/>
          </w:rPr>
          <w:fldChar w:fldCharType="begin"/>
        </w:r>
        <w:r w:rsidRPr="006D76F3">
          <w:rPr>
            <w:rFonts w:ascii="Times New Roman" w:hAnsi="Times New Roman" w:cs="Times New Roman"/>
          </w:rPr>
          <w:instrText>PAGE   \* MERGEFORMAT</w:instrText>
        </w:r>
        <w:r w:rsidRPr="006D76F3">
          <w:rPr>
            <w:rFonts w:ascii="Times New Roman" w:hAnsi="Times New Roman" w:cs="Times New Roman"/>
          </w:rPr>
          <w:fldChar w:fldCharType="separate"/>
        </w:r>
        <w:r w:rsidR="00F83057">
          <w:rPr>
            <w:rFonts w:ascii="Times New Roman" w:hAnsi="Times New Roman" w:cs="Times New Roman"/>
            <w:noProof/>
          </w:rPr>
          <w:t>2</w:t>
        </w:r>
        <w:r w:rsidRPr="006D76F3">
          <w:rPr>
            <w:rFonts w:ascii="Times New Roman" w:hAnsi="Times New Roman" w:cs="Times New Roman"/>
          </w:rPr>
          <w:fldChar w:fldCharType="end"/>
        </w:r>
      </w:p>
    </w:sdtContent>
  </w:sdt>
  <w:p w14:paraId="4D3A6767" w14:textId="77777777" w:rsidR="00522363" w:rsidRDefault="00522363">
    <w:pPr>
      <w:pStyle w:val="a3"/>
    </w:pPr>
  </w:p>
  <w:p w14:paraId="549DB9CD" w14:textId="77777777" w:rsidR="00522363" w:rsidRDefault="005223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A65FE2"/>
    <w:multiLevelType w:val="hybridMultilevel"/>
    <w:tmpl w:val="A1D4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06806"/>
    <w:multiLevelType w:val="multilevel"/>
    <w:tmpl w:val="AAC03A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16" w:hanging="1800"/>
      </w:pPr>
      <w:rPr>
        <w:rFonts w:hint="default"/>
      </w:rPr>
    </w:lvl>
  </w:abstractNum>
  <w:abstractNum w:abstractNumId="4" w15:restartNumberingAfterBreak="0">
    <w:nsid w:val="3F957D0A"/>
    <w:multiLevelType w:val="multilevel"/>
    <w:tmpl w:val="5808A57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4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5" w15:restartNumberingAfterBreak="0">
    <w:nsid w:val="6E515966"/>
    <w:multiLevelType w:val="hybridMultilevel"/>
    <w:tmpl w:val="B38EEE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B943DF"/>
    <w:multiLevelType w:val="hybridMultilevel"/>
    <w:tmpl w:val="049C464A"/>
    <w:lvl w:ilvl="0" w:tplc="8E804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DCA"/>
    <w:rsid w:val="00011A59"/>
    <w:rsid w:val="000175BA"/>
    <w:rsid w:val="00032C34"/>
    <w:rsid w:val="000F2DBC"/>
    <w:rsid w:val="00133719"/>
    <w:rsid w:val="00141308"/>
    <w:rsid w:val="001A7BBF"/>
    <w:rsid w:val="001C1DFF"/>
    <w:rsid w:val="002A19FE"/>
    <w:rsid w:val="002A6603"/>
    <w:rsid w:val="002B53C9"/>
    <w:rsid w:val="00372918"/>
    <w:rsid w:val="00386D6E"/>
    <w:rsid w:val="003A11C1"/>
    <w:rsid w:val="00453B53"/>
    <w:rsid w:val="00473AFD"/>
    <w:rsid w:val="004912A4"/>
    <w:rsid w:val="00491775"/>
    <w:rsid w:val="00522363"/>
    <w:rsid w:val="00526A18"/>
    <w:rsid w:val="005D664F"/>
    <w:rsid w:val="00603E7A"/>
    <w:rsid w:val="00622D15"/>
    <w:rsid w:val="006670F9"/>
    <w:rsid w:val="006D710F"/>
    <w:rsid w:val="006D76F3"/>
    <w:rsid w:val="006E7EBC"/>
    <w:rsid w:val="006F24AD"/>
    <w:rsid w:val="00750DA9"/>
    <w:rsid w:val="007524EB"/>
    <w:rsid w:val="00764FC6"/>
    <w:rsid w:val="00782A28"/>
    <w:rsid w:val="007C4237"/>
    <w:rsid w:val="007C631D"/>
    <w:rsid w:val="00804840"/>
    <w:rsid w:val="008239F8"/>
    <w:rsid w:val="008666F5"/>
    <w:rsid w:val="008A1949"/>
    <w:rsid w:val="008A5A61"/>
    <w:rsid w:val="008C4FBD"/>
    <w:rsid w:val="008E5928"/>
    <w:rsid w:val="00970342"/>
    <w:rsid w:val="00993F55"/>
    <w:rsid w:val="009B7193"/>
    <w:rsid w:val="009F024C"/>
    <w:rsid w:val="00A1363D"/>
    <w:rsid w:val="00A2133B"/>
    <w:rsid w:val="00A30499"/>
    <w:rsid w:val="00A636FC"/>
    <w:rsid w:val="00A95913"/>
    <w:rsid w:val="00AD78B0"/>
    <w:rsid w:val="00B00B27"/>
    <w:rsid w:val="00B03B6E"/>
    <w:rsid w:val="00B16DD6"/>
    <w:rsid w:val="00B25BBA"/>
    <w:rsid w:val="00B26DAC"/>
    <w:rsid w:val="00B35695"/>
    <w:rsid w:val="00B77835"/>
    <w:rsid w:val="00BB44AC"/>
    <w:rsid w:val="00BC14C3"/>
    <w:rsid w:val="00BD61EF"/>
    <w:rsid w:val="00C63F38"/>
    <w:rsid w:val="00CB3DC2"/>
    <w:rsid w:val="00CC326F"/>
    <w:rsid w:val="00CF6F27"/>
    <w:rsid w:val="00D23E3D"/>
    <w:rsid w:val="00E87DCA"/>
    <w:rsid w:val="00ED20D0"/>
    <w:rsid w:val="00EE176B"/>
    <w:rsid w:val="00EE434A"/>
    <w:rsid w:val="00F35AE5"/>
    <w:rsid w:val="00F3753D"/>
    <w:rsid w:val="00F83057"/>
    <w:rsid w:val="00F96B6A"/>
    <w:rsid w:val="00FA4453"/>
    <w:rsid w:val="00FB55D9"/>
    <w:rsid w:val="00FE2BD0"/>
    <w:rsid w:val="00FE41F3"/>
    <w:rsid w:val="00FF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47E2"/>
  <w15:docId w15:val="{D4B8C77C-EC81-4170-8B3B-40E44A02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DF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6F3"/>
  </w:style>
  <w:style w:type="paragraph" w:styleId="a5">
    <w:name w:val="footer"/>
    <w:basedOn w:val="a"/>
    <w:link w:val="a6"/>
    <w:unhideWhenUsed/>
    <w:rsid w:val="006D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6F3"/>
  </w:style>
  <w:style w:type="paragraph" w:styleId="a7">
    <w:name w:val="No Spacing"/>
    <w:link w:val="a8"/>
    <w:uiPriority w:val="1"/>
    <w:qFormat/>
    <w:rsid w:val="00F3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F35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D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1DFF"/>
    <w:rPr>
      <w:color w:val="0000FF"/>
      <w:u w:val="single"/>
    </w:rPr>
  </w:style>
  <w:style w:type="paragraph" w:customStyle="1" w:styleId="formattext">
    <w:name w:val="formattext"/>
    <w:basedOn w:val="a"/>
    <w:rsid w:val="001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1D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1DFF"/>
  </w:style>
  <w:style w:type="character" w:customStyle="1" w:styleId="ab">
    <w:name w:val="Гипертекстовая ссылка"/>
    <w:rsid w:val="001C1DFF"/>
    <w:rPr>
      <w:color w:val="008000"/>
    </w:rPr>
  </w:style>
  <w:style w:type="character" w:customStyle="1" w:styleId="ac">
    <w:name w:val="Цветовое выделение"/>
    <w:rsid w:val="001C1DFF"/>
    <w:rPr>
      <w:b/>
      <w:bCs/>
      <w:color w:val="000080"/>
    </w:rPr>
  </w:style>
  <w:style w:type="character" w:customStyle="1" w:styleId="apple-converted-space">
    <w:name w:val="apple-converted-space"/>
    <w:rsid w:val="001C1DFF"/>
  </w:style>
  <w:style w:type="paragraph" w:styleId="ad">
    <w:name w:val="List Paragraph"/>
    <w:basedOn w:val="a"/>
    <w:uiPriority w:val="34"/>
    <w:qFormat/>
    <w:rsid w:val="001C1D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C1DFF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C1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1C1DFF"/>
    <w:rPr>
      <w:color w:val="954F72"/>
      <w:u w:val="single"/>
    </w:rPr>
  </w:style>
  <w:style w:type="character" w:styleId="af0">
    <w:name w:val="FollowedHyperlink"/>
    <w:basedOn w:val="a0"/>
    <w:uiPriority w:val="99"/>
    <w:semiHidden/>
    <w:unhideWhenUsed/>
    <w:rsid w:val="001C1DF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F77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A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5A61"/>
    <w:rPr>
      <w:rFonts w:ascii="Segoe UI" w:hAnsi="Segoe UI" w:cs="Segoe UI"/>
      <w:sz w:val="18"/>
      <w:szCs w:val="18"/>
    </w:rPr>
  </w:style>
  <w:style w:type="paragraph" w:customStyle="1" w:styleId="no-indent">
    <w:name w:val="no-indent"/>
    <w:basedOn w:val="a"/>
    <w:uiPriority w:val="99"/>
    <w:rsid w:val="0086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5113-E37A-4655-A9EC-91905D80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Администрация</cp:lastModifiedBy>
  <cp:revision>37</cp:revision>
  <cp:lastPrinted>2024-03-26T11:37:00Z</cp:lastPrinted>
  <dcterms:created xsi:type="dcterms:W3CDTF">2020-02-03T18:38:00Z</dcterms:created>
  <dcterms:modified xsi:type="dcterms:W3CDTF">2024-06-07T14:08:00Z</dcterms:modified>
</cp:coreProperties>
</file>