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54F" w:rsidRPr="001F164A" w:rsidRDefault="001F164A" w:rsidP="001F164A">
      <w:pPr>
        <w:rPr>
          <w:b/>
          <w:sz w:val="28"/>
          <w:szCs w:val="28"/>
        </w:rPr>
      </w:pPr>
      <w:r>
        <w:rPr>
          <w:rFonts w:eastAsiaTheme="minorEastAsia"/>
        </w:rPr>
        <w:t xml:space="preserve">    </w:t>
      </w:r>
      <w:r w:rsidR="0063154F">
        <w:rPr>
          <w:b/>
          <w:color w:val="171717" w:themeColor="background2" w:themeShade="1A"/>
          <w:sz w:val="26"/>
          <w:szCs w:val="26"/>
        </w:rPr>
        <w:t>СОВЕТ ДЕПУТАТОВ НОВО-АТАГИНСКОГО СЕЛЬСКОГО ПОСЕЛЕНИЯ</w:t>
      </w:r>
    </w:p>
    <w:p w:rsidR="0063154F" w:rsidRDefault="0063154F" w:rsidP="0063154F">
      <w:pPr>
        <w:ind w:right="-108"/>
        <w:jc w:val="center"/>
        <w:rPr>
          <w:b/>
          <w:color w:val="171717" w:themeColor="background2" w:themeShade="1A"/>
          <w:sz w:val="26"/>
          <w:szCs w:val="26"/>
        </w:rPr>
      </w:pPr>
      <w:r>
        <w:rPr>
          <w:b/>
          <w:color w:val="171717" w:themeColor="background2" w:themeShade="1A"/>
          <w:sz w:val="26"/>
          <w:szCs w:val="26"/>
        </w:rPr>
        <w:t>ШАЛИНСКОГО МУНИЦИПАЛЬНОГО РАЙОНА</w:t>
      </w:r>
    </w:p>
    <w:p w:rsidR="0063154F" w:rsidRDefault="0063154F" w:rsidP="0063154F">
      <w:pPr>
        <w:ind w:right="-108"/>
        <w:jc w:val="center"/>
        <w:rPr>
          <w:b/>
          <w:color w:val="171717" w:themeColor="background2" w:themeShade="1A"/>
          <w:sz w:val="26"/>
          <w:szCs w:val="26"/>
        </w:rPr>
      </w:pPr>
      <w:r>
        <w:rPr>
          <w:b/>
          <w:color w:val="171717" w:themeColor="background2" w:themeShade="1A"/>
          <w:sz w:val="26"/>
          <w:szCs w:val="26"/>
        </w:rPr>
        <w:t>ЧЕЧЕНСКОЙ РЕСПУБЛИКИ</w:t>
      </w:r>
    </w:p>
    <w:p w:rsidR="0063154F" w:rsidRDefault="0063154F" w:rsidP="0063154F">
      <w:pPr>
        <w:widowControl w:val="0"/>
        <w:autoSpaceDE w:val="0"/>
        <w:autoSpaceDN w:val="0"/>
        <w:adjustRightInd w:val="0"/>
        <w:ind w:right="-108"/>
        <w:jc w:val="center"/>
        <w:rPr>
          <w:b/>
          <w:color w:val="171717" w:themeColor="background2" w:themeShade="1A"/>
          <w:sz w:val="26"/>
          <w:szCs w:val="26"/>
        </w:rPr>
      </w:pPr>
    </w:p>
    <w:p w:rsidR="0063154F" w:rsidRDefault="0063154F" w:rsidP="0063154F">
      <w:pPr>
        <w:jc w:val="center"/>
        <w:rPr>
          <w:b/>
          <w:bCs/>
          <w:color w:val="171717" w:themeColor="background2" w:themeShade="1A"/>
          <w:sz w:val="26"/>
          <w:szCs w:val="26"/>
        </w:rPr>
      </w:pPr>
      <w:r>
        <w:rPr>
          <w:b/>
          <w:bCs/>
          <w:color w:val="171717" w:themeColor="background2" w:themeShade="1A"/>
          <w:sz w:val="26"/>
          <w:szCs w:val="26"/>
        </w:rPr>
        <w:t xml:space="preserve">НОХЧИЙН РЕСПУБЛИКАН </w:t>
      </w:r>
      <w:r>
        <w:rPr>
          <w:b/>
          <w:w w:val="104"/>
          <w:sz w:val="26"/>
          <w:szCs w:val="26"/>
        </w:rPr>
        <w:t>ШЕЛАН</w:t>
      </w:r>
      <w:r>
        <w:rPr>
          <w:b/>
          <w:bCs/>
          <w:color w:val="171717" w:themeColor="background2" w:themeShade="1A"/>
          <w:sz w:val="26"/>
          <w:szCs w:val="26"/>
        </w:rPr>
        <w:t xml:space="preserve"> МУНИЦИПАЛЬНИ К</w:t>
      </w:r>
      <w:r>
        <w:rPr>
          <w:b/>
          <w:bCs/>
          <w:color w:val="171717" w:themeColor="background2" w:themeShade="1A"/>
          <w:sz w:val="26"/>
          <w:szCs w:val="26"/>
          <w:lang w:val="en-US"/>
        </w:rPr>
        <w:t>I</w:t>
      </w:r>
      <w:r>
        <w:rPr>
          <w:b/>
          <w:bCs/>
          <w:color w:val="171717" w:themeColor="background2" w:themeShade="1A"/>
          <w:sz w:val="26"/>
          <w:szCs w:val="26"/>
        </w:rPr>
        <w:t xml:space="preserve">ОШТАН </w:t>
      </w:r>
      <w:r>
        <w:rPr>
          <w:b/>
          <w:w w:val="104"/>
          <w:sz w:val="26"/>
          <w:szCs w:val="26"/>
        </w:rPr>
        <w:t>ЖИМЧУ-АТАГ1АН</w:t>
      </w:r>
      <w:r>
        <w:rPr>
          <w:b/>
          <w:bCs/>
          <w:color w:val="171717" w:themeColor="background2" w:themeShade="1A"/>
          <w:sz w:val="26"/>
          <w:szCs w:val="26"/>
        </w:rPr>
        <w:t xml:space="preserve"> ЮЬРТАБАХАМАН ПОСЕЛЕНИН ДЕПУТАТИЙН КХЕТАШО</w:t>
      </w:r>
    </w:p>
    <w:p w:rsidR="0063154F" w:rsidRDefault="0063154F" w:rsidP="0063154F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  <w:color w:val="171717" w:themeColor="background2" w:themeShade="1A"/>
          <w:sz w:val="28"/>
          <w:szCs w:val="22"/>
        </w:rPr>
      </w:pPr>
    </w:p>
    <w:p w:rsidR="0063154F" w:rsidRDefault="0063154F" w:rsidP="0063154F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  <w:color w:val="171717" w:themeColor="background2" w:themeShade="1A"/>
          <w:sz w:val="28"/>
        </w:rPr>
      </w:pPr>
      <w:r>
        <w:rPr>
          <w:b/>
          <w:bCs/>
          <w:color w:val="171717" w:themeColor="background2" w:themeShade="1A"/>
          <w:sz w:val="28"/>
        </w:rPr>
        <w:t xml:space="preserve">РЕШЕНИЕ </w:t>
      </w:r>
    </w:p>
    <w:p w:rsidR="0063154F" w:rsidRDefault="0063154F" w:rsidP="0063154F">
      <w:pPr>
        <w:widowControl w:val="0"/>
        <w:autoSpaceDE w:val="0"/>
        <w:autoSpaceDN w:val="0"/>
        <w:adjustRightInd w:val="0"/>
        <w:ind w:left="567"/>
        <w:jc w:val="center"/>
        <w:rPr>
          <w:color w:val="171717" w:themeColor="background2" w:themeShade="1A"/>
          <w:sz w:val="28"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9"/>
        <w:gridCol w:w="4962"/>
        <w:gridCol w:w="1089"/>
      </w:tblGrid>
      <w:tr w:rsidR="0063154F" w:rsidTr="0063154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54F" w:rsidRDefault="0063154F">
            <w:pPr>
              <w:widowControl w:val="0"/>
              <w:autoSpaceDE w:val="0"/>
              <w:autoSpaceDN w:val="0"/>
              <w:adjustRightInd w:val="0"/>
              <w:spacing w:line="252" w:lineRule="auto"/>
              <w:ind w:left="567"/>
              <w:rPr>
                <w:color w:val="171717" w:themeColor="background2" w:themeShade="1A"/>
                <w:sz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54F" w:rsidRDefault="0063154F">
            <w:pPr>
              <w:widowControl w:val="0"/>
              <w:autoSpaceDE w:val="0"/>
              <w:autoSpaceDN w:val="0"/>
              <w:adjustRightInd w:val="0"/>
              <w:spacing w:line="252" w:lineRule="auto"/>
              <w:ind w:left="567"/>
              <w:jc w:val="right"/>
              <w:rPr>
                <w:bCs/>
                <w:color w:val="171717" w:themeColor="background2" w:themeShade="1A"/>
                <w:sz w:val="28"/>
                <w:lang w:eastAsia="en-US"/>
              </w:rPr>
            </w:pPr>
            <w:r>
              <w:rPr>
                <w:bCs/>
                <w:color w:val="171717" w:themeColor="background2" w:themeShade="1A"/>
                <w:sz w:val="28"/>
                <w:lang w:eastAsia="en-US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154F" w:rsidRDefault="0063154F">
            <w:pPr>
              <w:widowControl w:val="0"/>
              <w:autoSpaceDE w:val="0"/>
              <w:autoSpaceDN w:val="0"/>
              <w:adjustRightInd w:val="0"/>
              <w:spacing w:line="252" w:lineRule="auto"/>
              <w:ind w:left="567"/>
              <w:jc w:val="center"/>
              <w:rPr>
                <w:bCs/>
                <w:color w:val="171717" w:themeColor="background2" w:themeShade="1A"/>
                <w:sz w:val="28"/>
                <w:lang w:eastAsia="en-US"/>
              </w:rPr>
            </w:pPr>
            <w:r>
              <w:rPr>
                <w:bCs/>
                <w:color w:val="171717" w:themeColor="background2" w:themeShade="1A"/>
                <w:sz w:val="28"/>
                <w:lang w:eastAsia="en-US"/>
              </w:rPr>
              <w:t xml:space="preserve"> </w:t>
            </w:r>
          </w:p>
        </w:tc>
      </w:tr>
    </w:tbl>
    <w:p w:rsidR="0063154F" w:rsidRDefault="0063154F" w:rsidP="0063154F">
      <w:pPr>
        <w:widowControl w:val="0"/>
        <w:autoSpaceDE w:val="0"/>
        <w:autoSpaceDN w:val="0"/>
        <w:adjustRightInd w:val="0"/>
        <w:ind w:left="567"/>
        <w:jc w:val="center"/>
        <w:rPr>
          <w:color w:val="171717" w:themeColor="background2" w:themeShade="1A"/>
          <w:sz w:val="28"/>
          <w:szCs w:val="28"/>
          <w:lang w:eastAsia="en-US"/>
        </w:rPr>
      </w:pPr>
      <w:r>
        <w:rPr>
          <w:color w:val="171717" w:themeColor="background2" w:themeShade="1A"/>
          <w:sz w:val="28"/>
          <w:szCs w:val="28"/>
        </w:rPr>
        <w:t>с.Новые-Атаги</w:t>
      </w:r>
    </w:p>
    <w:p w:rsidR="0063154F" w:rsidRDefault="0063154F" w:rsidP="0063154F">
      <w:pPr>
        <w:pStyle w:val="5"/>
        <w:rPr>
          <w:rFonts w:eastAsia="Arial Unicode MS"/>
        </w:rPr>
      </w:pPr>
      <w:r w:rsidRPr="00B5267E">
        <w:rPr>
          <w:rFonts w:eastAsia="Arial Unicode MS"/>
        </w:rPr>
        <w:t xml:space="preserve"> </w:t>
      </w:r>
    </w:p>
    <w:p w:rsidR="00C35835" w:rsidRPr="00A65317" w:rsidRDefault="00A65317" w:rsidP="001E15A2">
      <w:pPr>
        <w:pStyle w:val="5"/>
        <w:ind w:left="284" w:right="3400"/>
        <w:jc w:val="both"/>
        <w:rPr>
          <w:b w:val="0"/>
          <w:sz w:val="26"/>
          <w:szCs w:val="26"/>
        </w:rPr>
      </w:pPr>
      <w:r>
        <w:rPr>
          <w:rFonts w:eastAsia="Arial Unicode MS"/>
          <w:b w:val="0"/>
          <w:sz w:val="26"/>
          <w:szCs w:val="26"/>
        </w:rPr>
        <w:t xml:space="preserve">          </w:t>
      </w:r>
      <w:r w:rsidR="00C35835" w:rsidRPr="00A65317">
        <w:rPr>
          <w:rFonts w:eastAsia="Arial Unicode MS"/>
          <w:b w:val="0"/>
          <w:sz w:val="26"/>
          <w:szCs w:val="26"/>
        </w:rPr>
        <w:t>Об утверждении Порядка присвоения имен элементам улично-дорожной сети, планировочной структуры, площадям, географическим объектам, организациям, в том числе образовательным организациям, учреждениям и иным объектам, в честь погибших при защите Отечества, а также героев Великой Отечественной войны 1941-1945 годов</w:t>
      </w:r>
      <w:r w:rsidR="00C35835" w:rsidRPr="00A65317">
        <w:rPr>
          <w:rFonts w:eastAsia="Arial Unicode MS"/>
          <w:b w:val="0"/>
          <w:i/>
          <w:sz w:val="26"/>
          <w:szCs w:val="26"/>
        </w:rPr>
        <w:t xml:space="preserve">. </w:t>
      </w:r>
    </w:p>
    <w:p w:rsidR="00C35835" w:rsidRPr="004937A6" w:rsidRDefault="00C35835" w:rsidP="001E15A2">
      <w:pPr>
        <w:ind w:left="284"/>
        <w:jc w:val="both"/>
      </w:pPr>
    </w:p>
    <w:p w:rsidR="00C35835" w:rsidRPr="001E15A2" w:rsidRDefault="00244E15" w:rsidP="00A2576A">
      <w:pPr>
        <w:ind w:left="284"/>
        <w:jc w:val="both"/>
        <w:rPr>
          <w:sz w:val="26"/>
          <w:szCs w:val="26"/>
        </w:rPr>
      </w:pPr>
      <w:r>
        <w:t xml:space="preserve">            </w:t>
      </w:r>
      <w:r w:rsidR="00C35835" w:rsidRPr="001E15A2">
        <w:rPr>
          <w:sz w:val="26"/>
          <w:szCs w:val="26"/>
        </w:rPr>
        <w:t>В целях увековечения памяти погибших при защите Отечества, также героев Великой Отечественной войны 1941-1945 годов, руководствуясь Федеральным законом от 06 октября 2003 года № 131-ФЗ «Об общих принципах организации местного самоуправления в Ро</w:t>
      </w:r>
      <w:r w:rsidRPr="001E15A2">
        <w:rPr>
          <w:sz w:val="26"/>
          <w:szCs w:val="26"/>
        </w:rPr>
        <w:t xml:space="preserve">ссийской Федерации», </w:t>
      </w:r>
      <w:r w:rsidR="00560EBE">
        <w:rPr>
          <w:sz w:val="26"/>
          <w:szCs w:val="26"/>
        </w:rPr>
        <w:t>Указом Главы Чеченской Республики от 20.09.2021 года № 158 «О мерах по увековечению</w:t>
      </w:r>
      <w:r w:rsidR="00560EBE" w:rsidRPr="001E15A2">
        <w:rPr>
          <w:sz w:val="26"/>
          <w:szCs w:val="26"/>
        </w:rPr>
        <w:t xml:space="preserve"> памяти погибших при защите Отечества, также героев Великой Отечеств</w:t>
      </w:r>
      <w:bookmarkStart w:id="0" w:name="_GoBack"/>
      <w:bookmarkEnd w:id="0"/>
      <w:r w:rsidR="00560EBE" w:rsidRPr="001E15A2">
        <w:rPr>
          <w:sz w:val="26"/>
          <w:szCs w:val="26"/>
        </w:rPr>
        <w:t>енной войны 1941-1945 годов</w:t>
      </w:r>
      <w:r w:rsidR="00560EBE">
        <w:rPr>
          <w:sz w:val="26"/>
          <w:szCs w:val="26"/>
        </w:rPr>
        <w:t xml:space="preserve">», </w:t>
      </w:r>
      <w:r w:rsidRPr="001E15A2">
        <w:rPr>
          <w:sz w:val="26"/>
          <w:szCs w:val="26"/>
        </w:rPr>
        <w:t>частью 1</w:t>
      </w:r>
      <w:r w:rsidR="00A65317" w:rsidRPr="001E15A2">
        <w:rPr>
          <w:sz w:val="26"/>
          <w:szCs w:val="26"/>
        </w:rPr>
        <w:t>1 статьи 6</w:t>
      </w:r>
      <w:r w:rsidRPr="001E15A2">
        <w:rPr>
          <w:sz w:val="26"/>
          <w:szCs w:val="26"/>
        </w:rPr>
        <w:t xml:space="preserve"> </w:t>
      </w:r>
      <w:r w:rsidR="00C35835" w:rsidRPr="001E15A2">
        <w:rPr>
          <w:sz w:val="26"/>
          <w:szCs w:val="26"/>
        </w:rPr>
        <w:t xml:space="preserve">Устава </w:t>
      </w:r>
      <w:r w:rsidR="0063154F" w:rsidRPr="001E15A2">
        <w:rPr>
          <w:sz w:val="26"/>
          <w:szCs w:val="26"/>
        </w:rPr>
        <w:t>Ново-Атагинского сельского поселения</w:t>
      </w:r>
      <w:r w:rsidR="001E15A2" w:rsidRPr="001E15A2">
        <w:rPr>
          <w:sz w:val="26"/>
          <w:szCs w:val="26"/>
        </w:rPr>
        <w:t xml:space="preserve">, Совета депутатов Ново-Атагинского </w:t>
      </w:r>
      <w:r w:rsidR="00A2576A" w:rsidRPr="001E15A2">
        <w:rPr>
          <w:sz w:val="26"/>
          <w:szCs w:val="26"/>
          <w:lang w:eastAsia="ar-SA"/>
        </w:rPr>
        <w:t>сельского поселения</w:t>
      </w:r>
    </w:p>
    <w:p w:rsidR="00244E15" w:rsidRPr="001E15A2" w:rsidRDefault="00244E15" w:rsidP="001E15A2">
      <w:pPr>
        <w:ind w:left="284"/>
        <w:jc w:val="both"/>
        <w:rPr>
          <w:sz w:val="26"/>
          <w:szCs w:val="26"/>
        </w:rPr>
      </w:pPr>
    </w:p>
    <w:p w:rsidR="00244E15" w:rsidRPr="001E15A2" w:rsidRDefault="001E15A2" w:rsidP="001E15A2">
      <w:pPr>
        <w:ind w:left="284"/>
        <w:jc w:val="both"/>
        <w:rPr>
          <w:sz w:val="26"/>
          <w:szCs w:val="26"/>
        </w:rPr>
      </w:pPr>
      <w:r w:rsidRPr="001E15A2">
        <w:rPr>
          <w:sz w:val="26"/>
          <w:szCs w:val="26"/>
        </w:rPr>
        <w:t>РЕШИЛ</w:t>
      </w:r>
      <w:r w:rsidR="00244E15" w:rsidRPr="001E15A2">
        <w:rPr>
          <w:sz w:val="26"/>
          <w:szCs w:val="26"/>
        </w:rPr>
        <w:t>:</w:t>
      </w:r>
    </w:p>
    <w:p w:rsidR="00C35835" w:rsidRPr="001E15A2" w:rsidRDefault="00C35835" w:rsidP="001E15A2">
      <w:pPr>
        <w:ind w:left="284"/>
        <w:rPr>
          <w:sz w:val="26"/>
          <w:szCs w:val="26"/>
        </w:rPr>
      </w:pPr>
    </w:p>
    <w:p w:rsidR="00C35835" w:rsidRPr="001E15A2" w:rsidRDefault="00C35835" w:rsidP="001E15A2">
      <w:pPr>
        <w:suppressAutoHyphens/>
        <w:ind w:left="284" w:firstLine="708"/>
        <w:jc w:val="both"/>
        <w:rPr>
          <w:bCs/>
          <w:sz w:val="26"/>
          <w:szCs w:val="26"/>
          <w:lang w:eastAsia="ar-SA"/>
        </w:rPr>
      </w:pPr>
      <w:r w:rsidRPr="001E15A2">
        <w:rPr>
          <w:sz w:val="26"/>
          <w:szCs w:val="26"/>
          <w:lang w:eastAsia="ar-SA"/>
        </w:rPr>
        <w:t>1. Утвердить Положение о порядке присвоения имен элементам улично-дорожной сети, планировочной структуры, географическим объектам, организациям, в том числе образовательным организациям, учреждениям и иным объектам, в честь погибших при защите Отечества, а также героев Великой Отечественной войны 1941-1945 годов.</w:t>
      </w:r>
    </w:p>
    <w:p w:rsidR="00C35835" w:rsidRPr="001E15A2" w:rsidRDefault="00C35835" w:rsidP="001E15A2">
      <w:pPr>
        <w:suppressAutoHyphens/>
        <w:ind w:left="284" w:firstLine="709"/>
        <w:jc w:val="both"/>
        <w:rPr>
          <w:sz w:val="26"/>
          <w:szCs w:val="26"/>
          <w:lang w:eastAsia="ar-SA"/>
        </w:rPr>
      </w:pPr>
      <w:r w:rsidRPr="001E15A2">
        <w:rPr>
          <w:sz w:val="26"/>
          <w:szCs w:val="26"/>
          <w:lang w:eastAsia="ar-SA"/>
        </w:rPr>
        <w:t xml:space="preserve">2. Опубликовать настоящее решение на официальном сайте </w:t>
      </w:r>
      <w:r w:rsidR="00244E15" w:rsidRPr="001E15A2">
        <w:rPr>
          <w:sz w:val="26"/>
          <w:szCs w:val="26"/>
          <w:lang w:eastAsia="ar-SA"/>
        </w:rPr>
        <w:t xml:space="preserve">администрации </w:t>
      </w:r>
      <w:r w:rsidR="0063154F" w:rsidRPr="001E15A2">
        <w:rPr>
          <w:sz w:val="26"/>
          <w:szCs w:val="26"/>
          <w:lang w:eastAsia="ar-SA"/>
        </w:rPr>
        <w:t>Ново-Атагинского сельского поселения</w:t>
      </w:r>
      <w:r w:rsidR="00244E15" w:rsidRPr="001E15A2">
        <w:rPr>
          <w:sz w:val="26"/>
          <w:szCs w:val="26"/>
          <w:lang w:eastAsia="ar-SA"/>
        </w:rPr>
        <w:t xml:space="preserve"> </w:t>
      </w:r>
      <w:r w:rsidR="00244E15" w:rsidRPr="001E15A2">
        <w:rPr>
          <w:sz w:val="26"/>
          <w:szCs w:val="26"/>
          <w:lang w:val="en-US" w:eastAsia="ar-SA"/>
        </w:rPr>
        <w:t>www</w:t>
      </w:r>
      <w:r w:rsidR="00244E15" w:rsidRPr="001E15A2">
        <w:rPr>
          <w:sz w:val="26"/>
          <w:szCs w:val="26"/>
          <w:lang w:eastAsia="ar-SA"/>
        </w:rPr>
        <w:t>.</w:t>
      </w:r>
      <w:proofErr w:type="spellStart"/>
      <w:r w:rsidR="001E15A2" w:rsidRPr="001E15A2">
        <w:rPr>
          <w:sz w:val="26"/>
          <w:szCs w:val="26"/>
          <w:lang w:val="en-US" w:eastAsia="ar-SA"/>
        </w:rPr>
        <w:t>novie</w:t>
      </w:r>
      <w:proofErr w:type="spellEnd"/>
      <w:r w:rsidR="001E15A2" w:rsidRPr="001E15A2">
        <w:rPr>
          <w:sz w:val="26"/>
          <w:szCs w:val="26"/>
          <w:lang w:eastAsia="ar-SA"/>
        </w:rPr>
        <w:t>-</w:t>
      </w:r>
      <w:proofErr w:type="spellStart"/>
      <w:r w:rsidR="001E15A2" w:rsidRPr="001E15A2">
        <w:rPr>
          <w:sz w:val="26"/>
          <w:szCs w:val="26"/>
          <w:lang w:val="en-US" w:eastAsia="ar-SA"/>
        </w:rPr>
        <w:t>atagi</w:t>
      </w:r>
      <w:proofErr w:type="spellEnd"/>
      <w:r w:rsidR="00244E15" w:rsidRPr="001E15A2">
        <w:rPr>
          <w:sz w:val="26"/>
          <w:szCs w:val="26"/>
          <w:lang w:eastAsia="ar-SA"/>
        </w:rPr>
        <w:t>.</w:t>
      </w:r>
      <w:proofErr w:type="spellStart"/>
      <w:r w:rsidR="00244E15" w:rsidRPr="001E15A2">
        <w:rPr>
          <w:sz w:val="26"/>
          <w:szCs w:val="26"/>
          <w:lang w:val="en-US" w:eastAsia="ar-SA"/>
        </w:rPr>
        <w:t>ru</w:t>
      </w:r>
      <w:proofErr w:type="spellEnd"/>
    </w:p>
    <w:p w:rsidR="00C35835" w:rsidRPr="001E15A2" w:rsidRDefault="00C35835" w:rsidP="001E15A2">
      <w:pPr>
        <w:widowControl w:val="0"/>
        <w:autoSpaceDE w:val="0"/>
        <w:autoSpaceDN w:val="0"/>
        <w:adjustRightInd w:val="0"/>
        <w:ind w:left="284" w:firstLine="708"/>
        <w:rPr>
          <w:sz w:val="26"/>
          <w:szCs w:val="26"/>
          <w:lang w:eastAsia="ar-SA"/>
        </w:rPr>
      </w:pPr>
      <w:r w:rsidRPr="001E15A2">
        <w:rPr>
          <w:sz w:val="26"/>
          <w:szCs w:val="26"/>
          <w:lang w:eastAsia="ar-SA"/>
        </w:rPr>
        <w:t>3. Контроль за исполнением настоящего решения оставляю за собой.</w:t>
      </w:r>
    </w:p>
    <w:p w:rsidR="00C35835" w:rsidRPr="001E15A2" w:rsidRDefault="00C35835" w:rsidP="00C35835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  <w:lang w:eastAsia="ar-SA"/>
        </w:rPr>
      </w:pPr>
    </w:p>
    <w:p w:rsidR="00C35835" w:rsidRPr="001E15A2" w:rsidRDefault="00C35835" w:rsidP="001E15A2">
      <w:pPr>
        <w:widowControl w:val="0"/>
        <w:autoSpaceDE w:val="0"/>
        <w:autoSpaceDN w:val="0"/>
        <w:adjustRightInd w:val="0"/>
        <w:rPr>
          <w:sz w:val="26"/>
          <w:szCs w:val="26"/>
          <w:lang w:eastAsia="ar-SA"/>
        </w:rPr>
      </w:pPr>
    </w:p>
    <w:p w:rsidR="0063154F" w:rsidRPr="001E15A2" w:rsidRDefault="0063154F" w:rsidP="0063154F">
      <w:pPr>
        <w:ind w:left="567"/>
        <w:jc w:val="both"/>
        <w:rPr>
          <w:bCs/>
          <w:sz w:val="26"/>
          <w:szCs w:val="26"/>
        </w:rPr>
      </w:pPr>
      <w:r w:rsidRPr="001E15A2">
        <w:rPr>
          <w:bCs/>
          <w:sz w:val="26"/>
          <w:szCs w:val="26"/>
        </w:rPr>
        <w:t xml:space="preserve">Глава Ново-Атагинского </w:t>
      </w:r>
    </w:p>
    <w:p w:rsidR="0063154F" w:rsidRPr="001E15A2" w:rsidRDefault="0063154F" w:rsidP="0063154F">
      <w:pPr>
        <w:ind w:left="567"/>
        <w:jc w:val="both"/>
        <w:rPr>
          <w:bCs/>
          <w:sz w:val="26"/>
          <w:szCs w:val="26"/>
        </w:rPr>
      </w:pPr>
      <w:r w:rsidRPr="001E15A2">
        <w:rPr>
          <w:bCs/>
          <w:sz w:val="26"/>
          <w:szCs w:val="26"/>
        </w:rPr>
        <w:t xml:space="preserve">сельского поселения                                                                                </w:t>
      </w:r>
      <w:proofErr w:type="spellStart"/>
      <w:r w:rsidRPr="001E15A2">
        <w:rPr>
          <w:bCs/>
          <w:sz w:val="26"/>
          <w:szCs w:val="26"/>
        </w:rPr>
        <w:t>С.Д.Бакашев</w:t>
      </w:r>
      <w:proofErr w:type="spellEnd"/>
    </w:p>
    <w:p w:rsidR="00C35835" w:rsidRPr="001E15A2" w:rsidRDefault="00C35835" w:rsidP="00244E15">
      <w:pPr>
        <w:widowControl w:val="0"/>
        <w:autoSpaceDE w:val="0"/>
        <w:autoSpaceDN w:val="0"/>
        <w:adjustRightInd w:val="0"/>
        <w:rPr>
          <w:sz w:val="26"/>
          <w:szCs w:val="26"/>
          <w:lang w:eastAsia="ar-SA"/>
        </w:rPr>
      </w:pPr>
    </w:p>
    <w:p w:rsidR="00C35835" w:rsidRPr="00786132" w:rsidRDefault="00C35835" w:rsidP="00C35835">
      <w:pPr>
        <w:widowControl w:val="0"/>
        <w:autoSpaceDE w:val="0"/>
        <w:autoSpaceDN w:val="0"/>
        <w:adjustRightInd w:val="0"/>
        <w:rPr>
          <w:rFonts w:eastAsiaTheme="minorEastAsia"/>
        </w:rPr>
        <w:sectPr w:rsidR="00C35835" w:rsidRPr="00786132" w:rsidSect="00BD63AC">
          <w:headerReference w:type="default" r:id="rId7"/>
          <w:headerReference w:type="first" r:id="rId8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A65317" w:rsidRDefault="00A65317" w:rsidP="00A65317">
      <w:pPr>
        <w:tabs>
          <w:tab w:val="left" w:pos="2250"/>
        </w:tabs>
        <w:jc w:val="right"/>
        <w:rPr>
          <w:sz w:val="28"/>
        </w:rPr>
      </w:pPr>
      <w:r>
        <w:rPr>
          <w:sz w:val="28"/>
        </w:rPr>
        <w:lastRenderedPageBreak/>
        <w:t xml:space="preserve">ПРИЛОЖЕНИЕ № 1  </w:t>
      </w:r>
    </w:p>
    <w:p w:rsidR="00A65317" w:rsidRDefault="00A65317" w:rsidP="00A6531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A65317" w:rsidRDefault="00A65317" w:rsidP="00A65317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УТВЕРЖДЕН</w:t>
      </w:r>
    </w:p>
    <w:p w:rsidR="00A65317" w:rsidRDefault="00A65317" w:rsidP="00A65317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решением Совета депутатов</w:t>
      </w:r>
    </w:p>
    <w:p w:rsidR="00A65317" w:rsidRDefault="00A65317" w:rsidP="00A65317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Ново-Атагинского </w:t>
      </w:r>
      <w:r>
        <w:rPr>
          <w:rFonts w:eastAsia="Calibri"/>
          <w:sz w:val="28"/>
          <w:szCs w:val="28"/>
        </w:rPr>
        <w:t>сельского поселения</w:t>
      </w:r>
    </w:p>
    <w:p w:rsidR="00C35835" w:rsidRPr="004937A6" w:rsidRDefault="00A65317" w:rsidP="00A6531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>
        <w:rPr>
          <w:sz w:val="28"/>
          <w:szCs w:val="28"/>
        </w:rPr>
        <w:t>от ______________________</w:t>
      </w:r>
    </w:p>
    <w:p w:rsidR="00C35835" w:rsidRPr="004937A6" w:rsidRDefault="00C35835" w:rsidP="00C35835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4937A6">
        <w:rPr>
          <w:rFonts w:eastAsiaTheme="minorEastAsia"/>
        </w:rPr>
        <w:t xml:space="preserve">                                                                                           </w:t>
      </w:r>
    </w:p>
    <w:p w:rsidR="00C35835" w:rsidRPr="004937A6" w:rsidRDefault="00C35835" w:rsidP="00C3583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4937A6">
        <w:rPr>
          <w:rFonts w:eastAsiaTheme="minorEastAsia"/>
        </w:rPr>
        <w:t xml:space="preserve">        </w:t>
      </w:r>
      <w:r>
        <w:rPr>
          <w:rFonts w:eastAsiaTheme="minorEastAsia"/>
        </w:rPr>
        <w:t xml:space="preserve">                         </w:t>
      </w:r>
    </w:p>
    <w:p w:rsidR="00C35835" w:rsidRDefault="00C35835" w:rsidP="00A65317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sz w:val="28"/>
          <w:szCs w:val="28"/>
        </w:rPr>
      </w:pPr>
      <w:r w:rsidRPr="00A65317">
        <w:rPr>
          <w:rFonts w:eastAsiaTheme="minorEastAsia"/>
          <w:b/>
          <w:bCs/>
          <w:sz w:val="28"/>
          <w:szCs w:val="28"/>
        </w:rPr>
        <w:t>Положение</w:t>
      </w:r>
      <w:r w:rsidRPr="00A65317">
        <w:rPr>
          <w:rFonts w:eastAsiaTheme="minorEastAsia"/>
          <w:b/>
          <w:bCs/>
          <w:sz w:val="28"/>
          <w:szCs w:val="28"/>
        </w:rPr>
        <w:br/>
        <w:t xml:space="preserve">о порядке присвоения имен элементам улично-дорожной сети, планировочной структуры, географическим объектам, организациям, в том числе образовательным организациям, учреждениям и иным объектам, в честь погибших при защите </w:t>
      </w:r>
      <w:r w:rsidR="00A40AA5" w:rsidRPr="00A65317">
        <w:rPr>
          <w:rFonts w:eastAsiaTheme="minorEastAsia"/>
          <w:b/>
          <w:bCs/>
          <w:sz w:val="28"/>
          <w:szCs w:val="28"/>
        </w:rPr>
        <w:t>Отечества, а</w:t>
      </w:r>
      <w:r w:rsidRPr="00A65317">
        <w:rPr>
          <w:rFonts w:eastAsiaTheme="minorEastAsia"/>
          <w:b/>
          <w:bCs/>
          <w:sz w:val="28"/>
          <w:szCs w:val="28"/>
        </w:rPr>
        <w:t xml:space="preserve"> также героев Великой Отечественной войны 1941-1945 годов.</w:t>
      </w:r>
    </w:p>
    <w:p w:rsidR="00A65317" w:rsidRPr="00A65317" w:rsidRDefault="00A65317" w:rsidP="00A65317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sz w:val="28"/>
          <w:szCs w:val="28"/>
        </w:rPr>
      </w:pPr>
    </w:p>
    <w:p w:rsidR="00C35835" w:rsidRDefault="00C35835" w:rsidP="00A65317">
      <w:pPr>
        <w:jc w:val="center"/>
        <w:outlineLvl w:val="2"/>
        <w:rPr>
          <w:bCs/>
          <w:sz w:val="28"/>
          <w:szCs w:val="28"/>
        </w:rPr>
      </w:pPr>
      <w:r w:rsidRPr="00A65317">
        <w:rPr>
          <w:bCs/>
          <w:sz w:val="28"/>
          <w:szCs w:val="28"/>
        </w:rPr>
        <w:t>1. Общие положения</w:t>
      </w:r>
    </w:p>
    <w:p w:rsidR="00A65317" w:rsidRPr="00A65317" w:rsidRDefault="00A65317" w:rsidP="00A65317">
      <w:pPr>
        <w:jc w:val="center"/>
        <w:outlineLvl w:val="2"/>
        <w:rPr>
          <w:bCs/>
          <w:sz w:val="28"/>
          <w:szCs w:val="28"/>
        </w:rPr>
      </w:pPr>
    </w:p>
    <w:p w:rsidR="00C35835" w:rsidRPr="00A65317" w:rsidRDefault="00C35835" w:rsidP="00A65317">
      <w:pPr>
        <w:ind w:firstLine="709"/>
        <w:jc w:val="both"/>
        <w:rPr>
          <w:sz w:val="28"/>
          <w:szCs w:val="28"/>
        </w:rPr>
      </w:pPr>
      <w:r w:rsidRPr="00A65317">
        <w:rPr>
          <w:sz w:val="28"/>
          <w:szCs w:val="28"/>
        </w:rPr>
        <w:t xml:space="preserve"> 1.1 Настоящее Положение </w:t>
      </w:r>
      <w:r w:rsidR="00A40AA5" w:rsidRPr="00A65317">
        <w:rPr>
          <w:sz w:val="28"/>
          <w:szCs w:val="28"/>
        </w:rPr>
        <w:t>определяет порядок</w:t>
      </w:r>
      <w:r w:rsidRPr="00A65317">
        <w:rPr>
          <w:sz w:val="28"/>
          <w:szCs w:val="28"/>
        </w:rPr>
        <w:t xml:space="preserve"> присвоения имен элементам улично-дорожной сети, планировочной структуры, географическим объектам, организациям, в том числе образовательным организациям, учреждениям и иным объектам, на территории </w:t>
      </w:r>
      <w:r w:rsidR="0063154F" w:rsidRPr="00A65317">
        <w:rPr>
          <w:sz w:val="28"/>
          <w:szCs w:val="28"/>
        </w:rPr>
        <w:t>Ново-Атагинского сельского поселения</w:t>
      </w:r>
      <w:r w:rsidR="00A40AA5" w:rsidRPr="00A65317">
        <w:rPr>
          <w:sz w:val="28"/>
          <w:szCs w:val="28"/>
        </w:rPr>
        <w:t xml:space="preserve"> </w:t>
      </w:r>
      <w:r w:rsidRPr="00A65317">
        <w:rPr>
          <w:sz w:val="28"/>
          <w:szCs w:val="28"/>
        </w:rPr>
        <w:t>в честь погибших при защите Отечества, а также героев Великой Отечественной войны 1941-1945 годов.</w:t>
      </w:r>
    </w:p>
    <w:p w:rsidR="00C35835" w:rsidRPr="00A65317" w:rsidRDefault="00C35835" w:rsidP="00A65317">
      <w:pPr>
        <w:ind w:firstLine="709"/>
        <w:jc w:val="both"/>
        <w:rPr>
          <w:sz w:val="28"/>
          <w:szCs w:val="28"/>
        </w:rPr>
      </w:pPr>
      <w:r w:rsidRPr="00A65317">
        <w:rPr>
          <w:sz w:val="28"/>
          <w:szCs w:val="28"/>
        </w:rPr>
        <w:t xml:space="preserve">1.2. Присвоение имен в честь погибших при защите Отечества, Героев Великой Отечественной войны 1941-1945 годов производится только посмертно с установлением срока не более 3 лет, исчисляемый со дня смерти погибших при защите Отечества, а также Героев Великой Отечественной войны, по истечении которого возможно присвоение их имен элементам улично-дорожной сети, планировочной структуры, географическим объектам, организациям, в том числе образовательным организациям, учреждениям и иным объектам. </w:t>
      </w:r>
    </w:p>
    <w:p w:rsidR="00C35835" w:rsidRPr="00A65317" w:rsidRDefault="00C35835" w:rsidP="00A65317">
      <w:pPr>
        <w:ind w:firstLine="709"/>
        <w:jc w:val="both"/>
        <w:rPr>
          <w:sz w:val="28"/>
          <w:szCs w:val="28"/>
        </w:rPr>
      </w:pPr>
      <w:r w:rsidRPr="00A65317">
        <w:rPr>
          <w:sz w:val="28"/>
          <w:szCs w:val="28"/>
        </w:rPr>
        <w:t>1.3. В настоящем Положении используются следующие основные понятия:</w:t>
      </w:r>
    </w:p>
    <w:p w:rsidR="00C35835" w:rsidRPr="00A65317" w:rsidRDefault="00C35835" w:rsidP="00A65317">
      <w:pPr>
        <w:ind w:firstLine="709"/>
        <w:jc w:val="both"/>
        <w:rPr>
          <w:sz w:val="28"/>
          <w:szCs w:val="28"/>
        </w:rPr>
      </w:pPr>
      <w:r w:rsidRPr="00A65317">
        <w:rPr>
          <w:sz w:val="28"/>
          <w:szCs w:val="28"/>
        </w:rPr>
        <w:t>- элементы улично-дорожной сети - ули</w:t>
      </w:r>
      <w:r w:rsidR="0063154F" w:rsidRPr="00A65317">
        <w:rPr>
          <w:sz w:val="28"/>
          <w:szCs w:val="28"/>
        </w:rPr>
        <w:t xml:space="preserve">ца, переулок, </w:t>
      </w:r>
      <w:r w:rsidR="00D64A77">
        <w:rPr>
          <w:sz w:val="28"/>
          <w:szCs w:val="28"/>
        </w:rPr>
        <w:t xml:space="preserve">тупик </w:t>
      </w:r>
      <w:r w:rsidRPr="00A65317">
        <w:rPr>
          <w:sz w:val="28"/>
          <w:szCs w:val="28"/>
        </w:rPr>
        <w:t>и иное;</w:t>
      </w:r>
    </w:p>
    <w:p w:rsidR="00C35835" w:rsidRPr="00A65317" w:rsidRDefault="00C35835" w:rsidP="00A65317">
      <w:pPr>
        <w:ind w:firstLine="709"/>
        <w:jc w:val="both"/>
        <w:rPr>
          <w:sz w:val="28"/>
          <w:szCs w:val="28"/>
        </w:rPr>
      </w:pPr>
      <w:r w:rsidRPr="00A65317">
        <w:rPr>
          <w:sz w:val="28"/>
          <w:szCs w:val="28"/>
        </w:rPr>
        <w:t>- элементы планировочной структуры - зона (массив), район (в том числе жилой район, квартал,), территория ведения гражданами садоводства или огородничества для собственных нужд;</w:t>
      </w:r>
    </w:p>
    <w:p w:rsidR="00C35835" w:rsidRPr="00A65317" w:rsidRDefault="00C35835" w:rsidP="00A65317">
      <w:pPr>
        <w:ind w:firstLine="709"/>
        <w:jc w:val="both"/>
        <w:rPr>
          <w:sz w:val="28"/>
          <w:szCs w:val="28"/>
        </w:rPr>
      </w:pPr>
      <w:r w:rsidRPr="00A65317">
        <w:rPr>
          <w:sz w:val="28"/>
          <w:szCs w:val="28"/>
        </w:rPr>
        <w:t xml:space="preserve">-  инициаторы </w:t>
      </w:r>
      <w:r w:rsidR="00A40AA5" w:rsidRPr="00A65317">
        <w:rPr>
          <w:sz w:val="28"/>
          <w:szCs w:val="28"/>
        </w:rPr>
        <w:t>присвоения наименований</w:t>
      </w:r>
      <w:r w:rsidRPr="00A65317">
        <w:rPr>
          <w:sz w:val="28"/>
          <w:szCs w:val="28"/>
        </w:rPr>
        <w:t xml:space="preserve"> (</w:t>
      </w:r>
      <w:r w:rsidR="00A65317">
        <w:rPr>
          <w:sz w:val="28"/>
          <w:szCs w:val="28"/>
        </w:rPr>
        <w:t xml:space="preserve">далее по тексту - инициаторы) </w:t>
      </w:r>
    </w:p>
    <w:p w:rsidR="00C35835" w:rsidRPr="00A65317" w:rsidRDefault="00C35835" w:rsidP="00A65317">
      <w:pPr>
        <w:ind w:firstLine="709"/>
        <w:jc w:val="both"/>
        <w:rPr>
          <w:sz w:val="28"/>
          <w:szCs w:val="28"/>
        </w:rPr>
      </w:pPr>
      <w:r w:rsidRPr="00A65317">
        <w:rPr>
          <w:sz w:val="28"/>
          <w:szCs w:val="28"/>
        </w:rPr>
        <w:t xml:space="preserve">Глава </w:t>
      </w:r>
      <w:r w:rsidR="0063154F" w:rsidRPr="00A65317">
        <w:rPr>
          <w:sz w:val="28"/>
          <w:szCs w:val="28"/>
        </w:rPr>
        <w:t>Ново-Атагинского сельского поселения</w:t>
      </w:r>
      <w:r w:rsidRPr="00A65317">
        <w:rPr>
          <w:sz w:val="28"/>
          <w:szCs w:val="28"/>
        </w:rPr>
        <w:t>, депутаты Со</w:t>
      </w:r>
      <w:r w:rsidR="00D64A77">
        <w:rPr>
          <w:sz w:val="28"/>
          <w:szCs w:val="28"/>
        </w:rPr>
        <w:t>вета</w:t>
      </w:r>
      <w:r w:rsidRPr="00A65317">
        <w:rPr>
          <w:sz w:val="28"/>
          <w:szCs w:val="28"/>
        </w:rPr>
        <w:t xml:space="preserve"> депутатов </w:t>
      </w:r>
      <w:r w:rsidR="0063154F" w:rsidRPr="00A65317">
        <w:rPr>
          <w:sz w:val="28"/>
          <w:szCs w:val="28"/>
        </w:rPr>
        <w:t>Ново-Атагинского сельского поселения</w:t>
      </w:r>
      <w:r w:rsidRPr="00A65317">
        <w:rPr>
          <w:sz w:val="28"/>
          <w:szCs w:val="28"/>
        </w:rPr>
        <w:t xml:space="preserve">, общественные организации, инициативные группы граждан </w:t>
      </w:r>
      <w:r w:rsidR="0063154F" w:rsidRPr="00A65317">
        <w:rPr>
          <w:sz w:val="28"/>
          <w:szCs w:val="28"/>
        </w:rPr>
        <w:t>Ново-Атагинского сельского поселения</w:t>
      </w:r>
      <w:r w:rsidRPr="00A65317">
        <w:rPr>
          <w:sz w:val="28"/>
          <w:szCs w:val="28"/>
        </w:rPr>
        <w:t xml:space="preserve">. </w:t>
      </w:r>
    </w:p>
    <w:p w:rsidR="00C35835" w:rsidRPr="00A65317" w:rsidRDefault="00C35835" w:rsidP="00A65317">
      <w:pPr>
        <w:ind w:firstLine="709"/>
        <w:jc w:val="both"/>
        <w:rPr>
          <w:sz w:val="28"/>
          <w:szCs w:val="28"/>
        </w:rPr>
      </w:pPr>
      <w:r w:rsidRPr="00A65317">
        <w:rPr>
          <w:sz w:val="28"/>
          <w:szCs w:val="28"/>
        </w:rPr>
        <w:t xml:space="preserve">1.4 Решение о присвоении имен в честь погибших при защите Отечества, а также героев Великой Отечественной войны 1941-1945 годов принимается </w:t>
      </w:r>
      <w:r w:rsidRPr="00A65317">
        <w:rPr>
          <w:sz w:val="28"/>
          <w:szCs w:val="28"/>
        </w:rPr>
        <w:lastRenderedPageBreak/>
        <w:t xml:space="preserve">комиссией, утвержденной </w:t>
      </w:r>
      <w:r w:rsidR="00A65317" w:rsidRPr="00A65317">
        <w:rPr>
          <w:sz w:val="28"/>
          <w:szCs w:val="28"/>
        </w:rPr>
        <w:t>решением главы Ново-Атагинского сельского поселения</w:t>
      </w:r>
      <w:r w:rsidRPr="00A65317">
        <w:rPr>
          <w:sz w:val="28"/>
          <w:szCs w:val="28"/>
        </w:rPr>
        <w:t xml:space="preserve">. </w:t>
      </w:r>
    </w:p>
    <w:p w:rsidR="00C35835" w:rsidRDefault="00C35835" w:rsidP="00A65317">
      <w:pPr>
        <w:ind w:firstLine="709"/>
        <w:jc w:val="both"/>
        <w:rPr>
          <w:sz w:val="28"/>
          <w:szCs w:val="28"/>
        </w:rPr>
      </w:pPr>
      <w:r w:rsidRPr="00A65317">
        <w:rPr>
          <w:sz w:val="28"/>
          <w:szCs w:val="28"/>
        </w:rPr>
        <w:t xml:space="preserve">1.5. </w:t>
      </w:r>
      <w:r w:rsidR="00A40AA5" w:rsidRPr="00A65317">
        <w:rPr>
          <w:sz w:val="28"/>
          <w:szCs w:val="28"/>
        </w:rPr>
        <w:t>Присвоение одного</w:t>
      </w:r>
      <w:r w:rsidRPr="00A65317">
        <w:rPr>
          <w:sz w:val="28"/>
          <w:szCs w:val="28"/>
        </w:rPr>
        <w:t xml:space="preserve"> и того же имени двум или более элементам улично-дорожной сети, элементам планировочной структуры, географическим объектам, организациям, в том числе образовательным организациям, учреждениям и иным объектам, в </w:t>
      </w:r>
      <w:r w:rsidR="00A65317" w:rsidRPr="00A65317">
        <w:rPr>
          <w:sz w:val="28"/>
          <w:szCs w:val="28"/>
        </w:rPr>
        <w:t xml:space="preserve">Ново-Атагинском сельского поселения </w:t>
      </w:r>
      <w:r w:rsidRPr="00A65317">
        <w:rPr>
          <w:sz w:val="28"/>
          <w:szCs w:val="28"/>
        </w:rPr>
        <w:t xml:space="preserve">не допускается. </w:t>
      </w:r>
    </w:p>
    <w:p w:rsidR="00A65317" w:rsidRPr="00A65317" w:rsidRDefault="00A65317" w:rsidP="00A65317">
      <w:pPr>
        <w:ind w:firstLine="709"/>
        <w:jc w:val="both"/>
        <w:rPr>
          <w:sz w:val="28"/>
          <w:szCs w:val="28"/>
        </w:rPr>
      </w:pPr>
    </w:p>
    <w:p w:rsidR="00C35835" w:rsidRDefault="00C35835" w:rsidP="00A65317">
      <w:pPr>
        <w:jc w:val="center"/>
        <w:outlineLvl w:val="2"/>
        <w:rPr>
          <w:b/>
          <w:bCs/>
          <w:sz w:val="28"/>
          <w:szCs w:val="28"/>
        </w:rPr>
      </w:pPr>
      <w:r w:rsidRPr="00A65317">
        <w:rPr>
          <w:b/>
          <w:bCs/>
          <w:sz w:val="28"/>
          <w:szCs w:val="28"/>
        </w:rPr>
        <w:t xml:space="preserve">2. Порядок присвоения имен элементам улично-дорожной сети, планировочной структуры, географическим объектам, организациям, в том числе образовательным организациям, учреждениям и иным объектам, в честь погибших при защите </w:t>
      </w:r>
      <w:r w:rsidR="00D15C50" w:rsidRPr="00A65317">
        <w:rPr>
          <w:b/>
          <w:bCs/>
          <w:sz w:val="28"/>
          <w:szCs w:val="28"/>
        </w:rPr>
        <w:t>Отечества, а</w:t>
      </w:r>
      <w:r w:rsidRPr="00A65317">
        <w:rPr>
          <w:b/>
          <w:bCs/>
          <w:sz w:val="28"/>
          <w:szCs w:val="28"/>
        </w:rPr>
        <w:t xml:space="preserve"> также героев Великой Отечественной войны 1941-1945 годов.</w:t>
      </w:r>
    </w:p>
    <w:p w:rsidR="00A65317" w:rsidRPr="00A65317" w:rsidRDefault="00A65317" w:rsidP="00A65317">
      <w:pPr>
        <w:jc w:val="center"/>
        <w:outlineLvl w:val="2"/>
        <w:rPr>
          <w:b/>
          <w:bCs/>
          <w:sz w:val="28"/>
          <w:szCs w:val="28"/>
        </w:rPr>
      </w:pPr>
    </w:p>
    <w:p w:rsidR="00C35835" w:rsidRPr="00A65317" w:rsidRDefault="00C35835" w:rsidP="00A6531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65317">
        <w:rPr>
          <w:sz w:val="28"/>
          <w:szCs w:val="28"/>
        </w:rPr>
        <w:t>2.1.</w:t>
      </w:r>
      <w:r w:rsidR="00A65317">
        <w:rPr>
          <w:sz w:val="28"/>
          <w:szCs w:val="28"/>
        </w:rPr>
        <w:t xml:space="preserve"> </w:t>
      </w:r>
      <w:r w:rsidRPr="00A65317">
        <w:rPr>
          <w:sz w:val="28"/>
          <w:szCs w:val="28"/>
        </w:rPr>
        <w:t xml:space="preserve">Предложение по присвоению имен элементам улично-дорожной, элементам планировочной структуры, географическим объектам, организациям, в том числе образовательным организациям, учреждениям и иным объектам в муниципальном </w:t>
      </w:r>
      <w:r w:rsidR="00D15C50" w:rsidRPr="00A65317">
        <w:rPr>
          <w:sz w:val="28"/>
          <w:szCs w:val="28"/>
        </w:rPr>
        <w:t>образовании (</w:t>
      </w:r>
      <w:r w:rsidRPr="00A65317">
        <w:rPr>
          <w:sz w:val="28"/>
          <w:szCs w:val="28"/>
        </w:rPr>
        <w:t xml:space="preserve">далее - предложение) вносится инициаторами в Администрацию </w:t>
      </w:r>
      <w:r w:rsidR="0063154F" w:rsidRPr="00A65317">
        <w:rPr>
          <w:sz w:val="28"/>
          <w:szCs w:val="28"/>
        </w:rPr>
        <w:t>Ново-Атагинского сельского поселения</w:t>
      </w:r>
      <w:r w:rsidR="00D15C50" w:rsidRPr="00A65317">
        <w:rPr>
          <w:sz w:val="28"/>
          <w:szCs w:val="28"/>
        </w:rPr>
        <w:t>.</w:t>
      </w:r>
      <w:r w:rsidRPr="00A65317">
        <w:rPr>
          <w:sz w:val="28"/>
          <w:szCs w:val="28"/>
        </w:rPr>
        <w:t xml:space="preserve"> </w:t>
      </w:r>
    </w:p>
    <w:p w:rsidR="00C35835" w:rsidRPr="00A65317" w:rsidRDefault="00C35835" w:rsidP="00A6531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65317">
        <w:rPr>
          <w:sz w:val="28"/>
          <w:szCs w:val="28"/>
        </w:rPr>
        <w:tab/>
        <w:t>Предложение должно содержать следующие сведения:</w:t>
      </w:r>
    </w:p>
    <w:p w:rsidR="00C35835" w:rsidRPr="00A65317" w:rsidRDefault="00C35835" w:rsidP="00A6531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65317">
        <w:rPr>
          <w:sz w:val="28"/>
          <w:szCs w:val="28"/>
        </w:rPr>
        <w:tab/>
        <w:t xml:space="preserve">- указание на вид элемента улично-дорожной сети, элемента планировочной структуры, географического объекта, организации, в том числе образовательных организаций, учреждения и иных </w:t>
      </w:r>
      <w:r w:rsidR="00D15C50" w:rsidRPr="00A65317">
        <w:rPr>
          <w:sz w:val="28"/>
          <w:szCs w:val="28"/>
        </w:rPr>
        <w:t>объектов, месторасположение</w:t>
      </w:r>
      <w:r w:rsidRPr="00A65317">
        <w:rPr>
          <w:sz w:val="28"/>
          <w:szCs w:val="28"/>
        </w:rPr>
        <w:t>, существующее название (если таковое имеется);</w:t>
      </w:r>
    </w:p>
    <w:p w:rsidR="00C35835" w:rsidRPr="00A65317" w:rsidRDefault="00C35835" w:rsidP="00A6531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65317">
        <w:rPr>
          <w:sz w:val="28"/>
          <w:szCs w:val="28"/>
        </w:rPr>
        <w:tab/>
        <w:t>- предлагаемое наименование и его обоснование;</w:t>
      </w:r>
    </w:p>
    <w:p w:rsidR="00C35835" w:rsidRPr="00A65317" w:rsidRDefault="00C35835" w:rsidP="00A6531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65317">
        <w:rPr>
          <w:sz w:val="28"/>
          <w:szCs w:val="28"/>
        </w:rPr>
        <w:tab/>
        <w:t xml:space="preserve">- название организации или фамилию, имя, отчество (при наличии), паспортные данные и подписи инициативной группы, предлагающей </w:t>
      </w:r>
      <w:r w:rsidR="00D15C50" w:rsidRPr="00A65317">
        <w:rPr>
          <w:sz w:val="28"/>
          <w:szCs w:val="28"/>
        </w:rPr>
        <w:t>присвоение наименований</w:t>
      </w:r>
      <w:r w:rsidRPr="00A65317">
        <w:rPr>
          <w:sz w:val="28"/>
          <w:szCs w:val="28"/>
        </w:rPr>
        <w:t xml:space="preserve"> элементам улично-дорожной сети, элементам планировочной структуры, географического объекта, организации, в том числе образовательных организаций, учреждения и иных объектов;</w:t>
      </w:r>
    </w:p>
    <w:p w:rsidR="00C35835" w:rsidRPr="00A65317" w:rsidRDefault="00C35835" w:rsidP="00A6531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65317">
        <w:rPr>
          <w:sz w:val="28"/>
          <w:szCs w:val="28"/>
        </w:rPr>
        <w:tab/>
        <w:t>- карту-схему, на которой обозначается расположение элементов улично-дорожной сети или элементов планировочной структуры, географического объекта, организации, в том числе образовательных организаций, учреждения и иных объектов;</w:t>
      </w:r>
    </w:p>
    <w:p w:rsidR="00C35835" w:rsidRPr="00A65317" w:rsidRDefault="00C35835" w:rsidP="00A6531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65317">
        <w:rPr>
          <w:sz w:val="28"/>
          <w:szCs w:val="28"/>
        </w:rPr>
        <w:tab/>
        <w:t xml:space="preserve">Прилагаются биографические справки о жизни, деятельности, заслуги </w:t>
      </w:r>
      <w:r w:rsidR="00D15C50" w:rsidRPr="00A65317">
        <w:rPr>
          <w:sz w:val="28"/>
          <w:szCs w:val="28"/>
        </w:rPr>
        <w:t>героев,</w:t>
      </w:r>
      <w:r w:rsidRPr="00A65317">
        <w:rPr>
          <w:sz w:val="28"/>
          <w:szCs w:val="28"/>
        </w:rPr>
        <w:t xml:space="preserve"> погибших при защите </w:t>
      </w:r>
      <w:r w:rsidR="00D15C50" w:rsidRPr="00A65317">
        <w:rPr>
          <w:sz w:val="28"/>
          <w:szCs w:val="28"/>
        </w:rPr>
        <w:t>Отечества, а</w:t>
      </w:r>
      <w:r w:rsidRPr="00A65317">
        <w:rPr>
          <w:sz w:val="28"/>
          <w:szCs w:val="28"/>
        </w:rPr>
        <w:t xml:space="preserve"> </w:t>
      </w:r>
      <w:r w:rsidR="00D15C50" w:rsidRPr="00A65317">
        <w:rPr>
          <w:sz w:val="28"/>
          <w:szCs w:val="28"/>
        </w:rPr>
        <w:t>также героев</w:t>
      </w:r>
      <w:r w:rsidRPr="00A65317">
        <w:rPr>
          <w:sz w:val="28"/>
          <w:szCs w:val="28"/>
        </w:rPr>
        <w:t xml:space="preserve"> Великой Отечественной войны 1941-1945 годов </w:t>
      </w:r>
      <w:r w:rsidR="00D15C50" w:rsidRPr="00A65317">
        <w:rPr>
          <w:sz w:val="28"/>
          <w:szCs w:val="28"/>
        </w:rPr>
        <w:t>с обоснованием</w:t>
      </w:r>
      <w:r w:rsidRPr="00A65317">
        <w:rPr>
          <w:sz w:val="28"/>
          <w:szCs w:val="28"/>
        </w:rPr>
        <w:t xml:space="preserve"> необходимости и целесообразности присвоения имен элементам улично-дорожной сети, элементам планировочной структуры, географического объекта, организации, в том числе образовательных организаций, учреждения и иных объектов;</w:t>
      </w:r>
    </w:p>
    <w:p w:rsidR="00C35835" w:rsidRPr="00A65317" w:rsidRDefault="00C35835" w:rsidP="00A65317">
      <w:pPr>
        <w:ind w:firstLine="709"/>
        <w:jc w:val="both"/>
        <w:rPr>
          <w:sz w:val="28"/>
          <w:szCs w:val="28"/>
        </w:rPr>
      </w:pPr>
      <w:r w:rsidRPr="00A65317">
        <w:rPr>
          <w:sz w:val="28"/>
          <w:szCs w:val="28"/>
        </w:rPr>
        <w:t xml:space="preserve">2.2. Предложение о присвоении наименования элементам улично-дорожной сети элементам планировочной структуры, географического объекта, организации, в том числе образовательных организаций, учреждения и иных объектов подается </w:t>
      </w:r>
      <w:r w:rsidR="00D15C50" w:rsidRPr="00A65317">
        <w:rPr>
          <w:sz w:val="28"/>
          <w:szCs w:val="28"/>
        </w:rPr>
        <w:t xml:space="preserve">Главе </w:t>
      </w:r>
      <w:r w:rsidR="0063154F" w:rsidRPr="00A65317">
        <w:rPr>
          <w:sz w:val="28"/>
          <w:szCs w:val="28"/>
        </w:rPr>
        <w:t>Ново-Атагинского сельского поселения</w:t>
      </w:r>
      <w:r w:rsidRPr="00A65317">
        <w:rPr>
          <w:sz w:val="28"/>
          <w:szCs w:val="28"/>
        </w:rPr>
        <w:t xml:space="preserve">.  </w:t>
      </w:r>
    </w:p>
    <w:p w:rsidR="00C35835" w:rsidRPr="00A65317" w:rsidRDefault="00C35835" w:rsidP="00A65317">
      <w:pPr>
        <w:ind w:firstLine="708"/>
        <w:jc w:val="both"/>
        <w:rPr>
          <w:color w:val="000000" w:themeColor="text1"/>
          <w:sz w:val="28"/>
          <w:szCs w:val="28"/>
        </w:rPr>
      </w:pPr>
      <w:r w:rsidRPr="00A65317">
        <w:rPr>
          <w:sz w:val="28"/>
          <w:szCs w:val="28"/>
        </w:rPr>
        <w:lastRenderedPageBreak/>
        <w:t xml:space="preserve">2.3. Поступившие документы рассматриваются в 30-дневный срок комиссией утвержденной распоряжением </w:t>
      </w:r>
      <w:r w:rsidRPr="00A65317">
        <w:rPr>
          <w:color w:val="000000" w:themeColor="text1"/>
          <w:sz w:val="28"/>
          <w:szCs w:val="28"/>
        </w:rPr>
        <w:t xml:space="preserve">Главы </w:t>
      </w:r>
      <w:r w:rsidR="0063154F" w:rsidRPr="00A65317">
        <w:rPr>
          <w:color w:val="000000" w:themeColor="text1"/>
          <w:sz w:val="28"/>
          <w:szCs w:val="28"/>
        </w:rPr>
        <w:t>Ново-Атагинского сельского поселения</w:t>
      </w:r>
      <w:r w:rsidRPr="00A65317">
        <w:rPr>
          <w:color w:val="000000" w:themeColor="text1"/>
          <w:sz w:val="28"/>
          <w:szCs w:val="28"/>
        </w:rPr>
        <w:t xml:space="preserve">. </w:t>
      </w:r>
    </w:p>
    <w:p w:rsidR="00C35835" w:rsidRPr="00A65317" w:rsidRDefault="00C35835" w:rsidP="00A65317">
      <w:pPr>
        <w:ind w:firstLine="709"/>
        <w:jc w:val="both"/>
        <w:rPr>
          <w:sz w:val="28"/>
          <w:szCs w:val="28"/>
        </w:rPr>
      </w:pPr>
      <w:r w:rsidRPr="00A65317">
        <w:rPr>
          <w:sz w:val="28"/>
          <w:szCs w:val="28"/>
        </w:rPr>
        <w:t>2.4. Документы, представленные не в полном объеме или с нарушением порядка, установленного данным Положением, в 30-дневный срок возвращаются заявителю.</w:t>
      </w:r>
    </w:p>
    <w:p w:rsidR="00C35835" w:rsidRPr="00A65317" w:rsidRDefault="00C35835" w:rsidP="00A65317">
      <w:pPr>
        <w:ind w:firstLine="709"/>
        <w:jc w:val="both"/>
        <w:rPr>
          <w:sz w:val="28"/>
          <w:szCs w:val="28"/>
        </w:rPr>
      </w:pPr>
      <w:r w:rsidRPr="00A65317">
        <w:rPr>
          <w:sz w:val="28"/>
          <w:szCs w:val="28"/>
        </w:rPr>
        <w:t>2.5. При наличии противоречивых данных относительно обоснованности (правомерности) присвоения имени Героя, может быть назначено общественное обсуждение по данному вопросу в форме публичного обсуждения или опроса общественного мнения.</w:t>
      </w:r>
    </w:p>
    <w:p w:rsidR="00C35835" w:rsidRPr="00A65317" w:rsidRDefault="00C35835" w:rsidP="00A65317">
      <w:pPr>
        <w:ind w:firstLine="709"/>
        <w:jc w:val="both"/>
        <w:rPr>
          <w:sz w:val="28"/>
          <w:szCs w:val="28"/>
        </w:rPr>
      </w:pPr>
      <w:r w:rsidRPr="00A65317">
        <w:rPr>
          <w:sz w:val="28"/>
          <w:szCs w:val="28"/>
        </w:rPr>
        <w:t xml:space="preserve">2.6. Решение о присвоении наименования принимается комиссией и утверждается </w:t>
      </w:r>
      <w:r w:rsidR="00A65317" w:rsidRPr="00A65317">
        <w:rPr>
          <w:sz w:val="28"/>
          <w:szCs w:val="28"/>
        </w:rPr>
        <w:t>решением</w:t>
      </w:r>
      <w:r w:rsidRPr="00A65317">
        <w:rPr>
          <w:sz w:val="28"/>
          <w:szCs w:val="28"/>
        </w:rPr>
        <w:t xml:space="preserve"> </w:t>
      </w:r>
      <w:r w:rsidRPr="00A65317">
        <w:rPr>
          <w:color w:val="000000" w:themeColor="text1"/>
          <w:sz w:val="28"/>
          <w:szCs w:val="28"/>
        </w:rPr>
        <w:t>Главы</w:t>
      </w:r>
      <w:r w:rsidRPr="00A65317">
        <w:rPr>
          <w:sz w:val="28"/>
          <w:szCs w:val="28"/>
        </w:rPr>
        <w:t xml:space="preserve"> </w:t>
      </w:r>
      <w:r w:rsidR="0063154F" w:rsidRPr="00A65317">
        <w:rPr>
          <w:sz w:val="28"/>
          <w:szCs w:val="28"/>
        </w:rPr>
        <w:t>Ново-Атагинского сельского поселения</w:t>
      </w:r>
      <w:r w:rsidRPr="00A65317">
        <w:rPr>
          <w:sz w:val="28"/>
          <w:szCs w:val="28"/>
        </w:rPr>
        <w:t>.</w:t>
      </w:r>
    </w:p>
    <w:p w:rsidR="00C35835" w:rsidRPr="00A65317" w:rsidRDefault="00A65317" w:rsidP="00A6531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35835" w:rsidRPr="00A65317">
        <w:rPr>
          <w:sz w:val="28"/>
          <w:szCs w:val="28"/>
        </w:rPr>
        <w:t xml:space="preserve">2.7. По результатам рассмотрения комиссией Предложения о присвоении </w:t>
      </w:r>
      <w:r w:rsidR="00C35835" w:rsidRPr="00D64A77">
        <w:rPr>
          <w:bCs/>
          <w:sz w:val="28"/>
          <w:szCs w:val="28"/>
        </w:rPr>
        <w:t>имени элементам улично-дорожной сети, элементам планировочной структуры,</w:t>
      </w:r>
      <w:r w:rsidR="00C35835" w:rsidRPr="00A65317">
        <w:rPr>
          <w:b/>
          <w:bCs/>
          <w:sz w:val="28"/>
          <w:szCs w:val="28"/>
        </w:rPr>
        <w:t xml:space="preserve"> </w:t>
      </w:r>
      <w:r w:rsidR="00C35835" w:rsidRPr="00A65317">
        <w:rPr>
          <w:sz w:val="28"/>
          <w:szCs w:val="28"/>
        </w:rPr>
        <w:t>географическим объектам, организациям, в том числе образовательным организациям, учреждениям и иным объектам</w:t>
      </w:r>
      <w:r w:rsidR="00C35835" w:rsidRPr="00A65317">
        <w:rPr>
          <w:b/>
          <w:bCs/>
          <w:sz w:val="28"/>
          <w:szCs w:val="28"/>
        </w:rPr>
        <w:t xml:space="preserve"> </w:t>
      </w:r>
      <w:r w:rsidR="00C35835" w:rsidRPr="00D64A77">
        <w:rPr>
          <w:bCs/>
          <w:sz w:val="28"/>
          <w:szCs w:val="28"/>
        </w:rPr>
        <w:t xml:space="preserve">расположенных на территории </w:t>
      </w:r>
      <w:r w:rsidR="0063154F" w:rsidRPr="00D64A77">
        <w:rPr>
          <w:bCs/>
          <w:sz w:val="28"/>
          <w:szCs w:val="28"/>
        </w:rPr>
        <w:t>Ново-Атагинского сельского поселения</w:t>
      </w:r>
      <w:r w:rsidR="00C35835" w:rsidRPr="00D64A77">
        <w:rPr>
          <w:bCs/>
          <w:sz w:val="28"/>
          <w:szCs w:val="28"/>
        </w:rPr>
        <w:t xml:space="preserve"> в честь погибших при защите Отечества, а также героев Великой Отечественной войны 1941-1945 годов,</w:t>
      </w:r>
      <w:r w:rsidR="00C35835" w:rsidRPr="00A65317">
        <w:rPr>
          <w:b/>
          <w:bCs/>
          <w:sz w:val="28"/>
          <w:szCs w:val="28"/>
        </w:rPr>
        <w:t xml:space="preserve"> </w:t>
      </w:r>
      <w:r w:rsidR="00207875" w:rsidRPr="00A65317">
        <w:rPr>
          <w:sz w:val="28"/>
          <w:szCs w:val="28"/>
        </w:rPr>
        <w:t>направляе</w:t>
      </w:r>
      <w:r w:rsidR="00C35835" w:rsidRPr="00A65317">
        <w:rPr>
          <w:sz w:val="28"/>
          <w:szCs w:val="28"/>
        </w:rPr>
        <w:t>т</w:t>
      </w:r>
      <w:r w:rsidR="00207875" w:rsidRPr="00A65317">
        <w:rPr>
          <w:sz w:val="28"/>
          <w:szCs w:val="28"/>
        </w:rPr>
        <w:t>ся</w:t>
      </w:r>
      <w:r w:rsidR="00C35835" w:rsidRPr="00A65317">
        <w:rPr>
          <w:sz w:val="28"/>
          <w:szCs w:val="28"/>
        </w:rPr>
        <w:t xml:space="preserve"> Главе </w:t>
      </w:r>
      <w:r w:rsidR="0063154F" w:rsidRPr="00A65317">
        <w:rPr>
          <w:sz w:val="28"/>
          <w:szCs w:val="28"/>
        </w:rPr>
        <w:t>Ново-Атагинского сельского поселения</w:t>
      </w:r>
      <w:r w:rsidR="00D15C50" w:rsidRPr="00A65317">
        <w:rPr>
          <w:sz w:val="28"/>
          <w:szCs w:val="28"/>
        </w:rPr>
        <w:t xml:space="preserve"> </w:t>
      </w:r>
      <w:r w:rsidR="00C35835" w:rsidRPr="00A65317">
        <w:rPr>
          <w:sz w:val="28"/>
          <w:szCs w:val="28"/>
        </w:rPr>
        <w:t xml:space="preserve">сформулированное аргументированное мнение о  возможности или не возможности присвоения наименований. </w:t>
      </w:r>
    </w:p>
    <w:p w:rsidR="00C35835" w:rsidRPr="00A65317" w:rsidRDefault="00145C25" w:rsidP="00A65317">
      <w:pPr>
        <w:ind w:firstLine="708"/>
        <w:jc w:val="both"/>
        <w:rPr>
          <w:sz w:val="28"/>
          <w:szCs w:val="28"/>
        </w:rPr>
      </w:pPr>
      <w:r w:rsidRPr="00A65317">
        <w:rPr>
          <w:sz w:val="28"/>
          <w:szCs w:val="28"/>
        </w:rPr>
        <w:t>2.8</w:t>
      </w:r>
      <w:r w:rsidR="00C35835" w:rsidRPr="00A65317">
        <w:rPr>
          <w:sz w:val="28"/>
          <w:szCs w:val="28"/>
        </w:rPr>
        <w:t xml:space="preserve">.  В случае признания оснований для присвоения Имени </w:t>
      </w:r>
      <w:r w:rsidR="00D15C50" w:rsidRPr="00A65317">
        <w:rPr>
          <w:sz w:val="28"/>
          <w:szCs w:val="28"/>
        </w:rPr>
        <w:t>недостаточными, члены</w:t>
      </w:r>
      <w:r w:rsidR="005A3AE3" w:rsidRPr="00A65317">
        <w:rPr>
          <w:sz w:val="28"/>
          <w:szCs w:val="28"/>
        </w:rPr>
        <w:t xml:space="preserve"> комиссии, которым</w:t>
      </w:r>
      <w:r w:rsidR="00C35835" w:rsidRPr="00A65317">
        <w:rPr>
          <w:sz w:val="28"/>
          <w:szCs w:val="28"/>
        </w:rPr>
        <w:t xml:space="preserve"> предлагается присвоить Имя, в течение 7-ми дней направляют инициатору аргументированный ответ.</w:t>
      </w:r>
    </w:p>
    <w:p w:rsidR="00C35835" w:rsidRPr="00A65317" w:rsidRDefault="00C35835" w:rsidP="00A65317">
      <w:pPr>
        <w:ind w:firstLine="708"/>
        <w:jc w:val="both"/>
        <w:rPr>
          <w:b/>
          <w:sz w:val="28"/>
          <w:szCs w:val="28"/>
        </w:rPr>
      </w:pPr>
    </w:p>
    <w:p w:rsidR="00C35835" w:rsidRPr="00A65317" w:rsidRDefault="00C35835" w:rsidP="00A65317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317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A65317" w:rsidRPr="00A65317" w:rsidRDefault="00A65317" w:rsidP="00A65317">
      <w:pPr>
        <w:pStyle w:val="a7"/>
        <w:spacing w:after="0" w:line="240" w:lineRule="auto"/>
        <w:ind w:left="928"/>
        <w:rPr>
          <w:rFonts w:ascii="Times New Roman" w:hAnsi="Times New Roman" w:cs="Times New Roman"/>
          <w:b/>
          <w:sz w:val="28"/>
          <w:szCs w:val="28"/>
        </w:rPr>
      </w:pPr>
    </w:p>
    <w:p w:rsidR="00C35835" w:rsidRPr="00A65317" w:rsidRDefault="00C35835" w:rsidP="00A65317">
      <w:pPr>
        <w:ind w:firstLine="568"/>
        <w:jc w:val="both"/>
        <w:rPr>
          <w:sz w:val="28"/>
          <w:szCs w:val="28"/>
        </w:rPr>
      </w:pPr>
      <w:r w:rsidRPr="00A65317">
        <w:rPr>
          <w:sz w:val="28"/>
          <w:szCs w:val="28"/>
        </w:rPr>
        <w:t xml:space="preserve">3.1. Вопросы, не урегулированные настоящим Положением, разрешаются в соответствии с действующим законодательством </w:t>
      </w:r>
    </w:p>
    <w:p w:rsidR="00C35835" w:rsidRDefault="00C35835" w:rsidP="00C35835">
      <w:pPr>
        <w:widowControl w:val="0"/>
        <w:autoSpaceDE w:val="0"/>
        <w:autoSpaceDN w:val="0"/>
        <w:adjustRightInd w:val="0"/>
        <w:ind w:left="5670"/>
        <w:rPr>
          <w:rFonts w:eastAsiaTheme="minorEastAsia"/>
        </w:rPr>
      </w:pPr>
    </w:p>
    <w:p w:rsidR="00C35835" w:rsidRDefault="00C35835" w:rsidP="00C35835">
      <w:pPr>
        <w:jc w:val="center"/>
        <w:rPr>
          <w:sz w:val="28"/>
          <w:szCs w:val="28"/>
        </w:rPr>
      </w:pPr>
    </w:p>
    <w:p w:rsidR="00074F4C" w:rsidRDefault="00074F4C"/>
    <w:sectPr w:rsidR="00074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4BD" w:rsidRDefault="00B904BD">
      <w:r>
        <w:separator/>
      </w:r>
    </w:p>
  </w:endnote>
  <w:endnote w:type="continuationSeparator" w:id="0">
    <w:p w:rsidR="00B904BD" w:rsidRDefault="00B9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4BD" w:rsidRDefault="00B904BD">
      <w:r>
        <w:separator/>
      </w:r>
    </w:p>
  </w:footnote>
  <w:footnote w:type="continuationSeparator" w:id="0">
    <w:p w:rsidR="00B904BD" w:rsidRDefault="00B90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5AD" w:rsidRDefault="00A2576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5AD" w:rsidRDefault="00A2576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91519"/>
    <w:multiLevelType w:val="multilevel"/>
    <w:tmpl w:val="097E60A4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40"/>
    <w:rsid w:val="00074F4C"/>
    <w:rsid w:val="000F4E40"/>
    <w:rsid w:val="00123AD1"/>
    <w:rsid w:val="00145C25"/>
    <w:rsid w:val="001E15A2"/>
    <w:rsid w:val="001F164A"/>
    <w:rsid w:val="00207875"/>
    <w:rsid w:val="00244E15"/>
    <w:rsid w:val="0035728E"/>
    <w:rsid w:val="00560EBE"/>
    <w:rsid w:val="005A3AE3"/>
    <w:rsid w:val="0063154F"/>
    <w:rsid w:val="00666982"/>
    <w:rsid w:val="00A2576A"/>
    <w:rsid w:val="00A40AA5"/>
    <w:rsid w:val="00A65317"/>
    <w:rsid w:val="00B904BD"/>
    <w:rsid w:val="00C35835"/>
    <w:rsid w:val="00C6056A"/>
    <w:rsid w:val="00CB17D8"/>
    <w:rsid w:val="00D15C50"/>
    <w:rsid w:val="00D27B83"/>
    <w:rsid w:val="00D6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0B4CC-7800-4743-B74E-2DE13578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C35835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358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semiHidden/>
    <w:unhideWhenUsed/>
    <w:rsid w:val="00C3583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Нижний колонтитул Знак"/>
    <w:basedOn w:val="a0"/>
    <w:link w:val="a3"/>
    <w:semiHidden/>
    <w:rsid w:val="00C358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C358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358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C35835"/>
  </w:style>
  <w:style w:type="paragraph" w:styleId="a7">
    <w:name w:val="List Paragraph"/>
    <w:basedOn w:val="a"/>
    <w:uiPriority w:val="34"/>
    <w:qFormat/>
    <w:rsid w:val="00C358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C35835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5A3A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3A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Администрация</cp:lastModifiedBy>
  <cp:revision>6</cp:revision>
  <cp:lastPrinted>2022-02-17T08:48:00Z</cp:lastPrinted>
  <dcterms:created xsi:type="dcterms:W3CDTF">2022-02-11T09:12:00Z</dcterms:created>
  <dcterms:modified xsi:type="dcterms:W3CDTF">2022-02-17T08:52:00Z</dcterms:modified>
</cp:coreProperties>
</file>